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578B" w14:textId="77777777" w:rsidR="00271745" w:rsidRDefault="00271745">
      <w:pPr>
        <w:rPr>
          <w:b/>
          <w:sz w:val="28"/>
          <w:szCs w:val="28"/>
        </w:rPr>
      </w:pPr>
      <w:bookmarkStart w:id="0" w:name="_Hlk35279234"/>
      <w:bookmarkStart w:id="1" w:name="_GoBack"/>
      <w:bookmarkEnd w:id="1"/>
      <w:r>
        <w:rPr>
          <w:rFonts w:ascii="Arial" w:hAnsi="Arial" w:cs="Arial"/>
          <w:noProof/>
          <w:color w:val="001BA0"/>
          <w:lang w:val="en"/>
        </w:rPr>
        <w:drawing>
          <wp:inline distT="0" distB="0" distL="0" distR="0" wp14:anchorId="561D6AAA" wp14:editId="4191CD0E">
            <wp:extent cx="3688080" cy="548640"/>
            <wp:effectExtent l="0" t="0" r="7620" b="3810"/>
            <wp:docPr id="3" name="Picture 3" descr="Image result for minnesota stat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nesota stat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A295" w14:textId="77777777" w:rsidR="00271745" w:rsidRDefault="00271745">
      <w:pPr>
        <w:rPr>
          <w:b/>
          <w:sz w:val="28"/>
          <w:szCs w:val="28"/>
        </w:rPr>
      </w:pPr>
    </w:p>
    <w:p w14:paraId="377F5D23" w14:textId="73AF4450" w:rsidR="003B2066" w:rsidRPr="004B23A6" w:rsidRDefault="003B2066">
      <w:pPr>
        <w:rPr>
          <w:b/>
          <w:sz w:val="28"/>
          <w:szCs w:val="28"/>
        </w:rPr>
      </w:pPr>
      <w:r w:rsidRPr="004B23A6">
        <w:rPr>
          <w:b/>
          <w:sz w:val="28"/>
          <w:szCs w:val="28"/>
        </w:rPr>
        <w:t>Care for Children of Families of Emergency Workers</w:t>
      </w:r>
    </w:p>
    <w:p w14:paraId="5D1B562C" w14:textId="312D84E6" w:rsidR="003B2066" w:rsidRDefault="003B2066" w:rsidP="003B2066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2" w:name="_Hlk35280821"/>
      <w:r w:rsidRPr="004B23A6">
        <w:rPr>
          <w:rFonts w:asciiTheme="minorHAnsi" w:hAnsiTheme="minorHAnsi" w:cstheme="minorHAnsi"/>
          <w:sz w:val="22"/>
          <w:szCs w:val="22"/>
        </w:rPr>
        <w:t>Under the Governor’s Executive Order 20-</w:t>
      </w:r>
      <w:r w:rsidR="00DC469D">
        <w:rPr>
          <w:rFonts w:asciiTheme="minorHAnsi" w:hAnsiTheme="minorHAnsi" w:cstheme="minorHAnsi"/>
          <w:sz w:val="22"/>
          <w:szCs w:val="22"/>
        </w:rPr>
        <w:t>02</w:t>
      </w:r>
      <w:r w:rsidRPr="004B23A6">
        <w:rPr>
          <w:rFonts w:asciiTheme="minorHAnsi" w:hAnsiTheme="minorHAnsi" w:cstheme="minorHAnsi"/>
          <w:sz w:val="22"/>
          <w:szCs w:val="22"/>
        </w:rPr>
        <w:t xml:space="preserve">, free school age care for the children of emergency workers (including providers of </w:t>
      </w:r>
      <w:bookmarkStart w:id="3" w:name="_Hlk35280899"/>
      <w:r w:rsidRPr="004B23A6">
        <w:rPr>
          <w:rFonts w:asciiTheme="minorHAnsi" w:hAnsiTheme="minorHAnsi" w:cstheme="minorHAnsi"/>
          <w:sz w:val="22"/>
          <w:szCs w:val="22"/>
        </w:rPr>
        <w:t>healthcare, emergency medical services, long-term and post-acute care; law enforcement personnel; personnel providing correctional services; public health employees; firefighters and other first responders; and court personnel</w:t>
      </w:r>
      <w:bookmarkEnd w:id="3"/>
      <w:r w:rsidRPr="004B23A6">
        <w:rPr>
          <w:rFonts w:asciiTheme="minorHAnsi" w:hAnsiTheme="minorHAnsi" w:cstheme="minorHAnsi"/>
          <w:sz w:val="22"/>
          <w:szCs w:val="22"/>
        </w:rPr>
        <w:t>) was outlined. The orders directed schools to provide care to, at a minimum, district-enrolled students aged 12 and under.</w:t>
      </w:r>
    </w:p>
    <w:bookmarkEnd w:id="2"/>
    <w:p w14:paraId="027D7611" w14:textId="3C82B459" w:rsidR="003B2066" w:rsidRDefault="0045165B" w:rsidP="003B206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23A6">
        <w:rPr>
          <w:rFonts w:asciiTheme="minorHAnsi" w:hAnsiTheme="minorHAnsi" w:cstheme="minorHAnsi"/>
          <w:sz w:val="22"/>
          <w:szCs w:val="22"/>
        </w:rPr>
        <w:t>In order to ensure that we</w:t>
      </w:r>
      <w:r w:rsidR="00AF702B" w:rsidRPr="004B23A6">
        <w:rPr>
          <w:rFonts w:asciiTheme="minorHAnsi" w:hAnsiTheme="minorHAnsi" w:cstheme="minorHAnsi"/>
          <w:sz w:val="22"/>
          <w:szCs w:val="22"/>
        </w:rPr>
        <w:t xml:space="preserve"> are providing for the needs of our students, we are clarifying the work that falls within each of the identified emergency workers categories.</w:t>
      </w:r>
    </w:p>
    <w:p w14:paraId="7D4DA181" w14:textId="7A9DBA4C" w:rsidR="006D7381" w:rsidRPr="004B23A6" w:rsidRDefault="006D7381" w:rsidP="003B206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Additionally, this guidance can be used by </w:t>
      </w:r>
      <w:proofErr w:type="gramStart"/>
      <w:r>
        <w:rPr>
          <w:rFonts w:asciiTheme="minorHAnsi" w:hAnsiTheme="minorHAnsi" w:cstheme="minorHAnsi"/>
          <w:sz w:val="22"/>
          <w:szCs w:val="22"/>
        </w:rPr>
        <w:t>child care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providers who are willing to prioritize the needs of these workers during this unprecedented emergency.</w:t>
      </w:r>
    </w:p>
    <w:p w14:paraId="02D0737F" w14:textId="44BF4925" w:rsidR="004469A6" w:rsidRPr="004469A6" w:rsidRDefault="004469A6">
      <w:pPr>
        <w:rPr>
          <w:rFonts w:cstheme="minorHAnsi"/>
          <w:b/>
          <w:sz w:val="26"/>
          <w:szCs w:val="26"/>
        </w:rPr>
      </w:pPr>
      <w:r w:rsidRPr="004469A6">
        <w:rPr>
          <w:rFonts w:cstheme="minorHAnsi"/>
          <w:b/>
          <w:sz w:val="26"/>
          <w:szCs w:val="26"/>
        </w:rPr>
        <w:t>Emergency Workers in Tier I</w:t>
      </w:r>
      <w:r>
        <w:rPr>
          <w:rFonts w:cstheme="minorHAnsi"/>
          <w:b/>
          <w:sz w:val="26"/>
          <w:szCs w:val="26"/>
        </w:rPr>
        <w:t xml:space="preserve"> under the Executive Order</w:t>
      </w:r>
    </w:p>
    <w:p w14:paraId="43F59FCD" w14:textId="1A26BB1A" w:rsidR="003B2066" w:rsidRPr="004B23A6" w:rsidRDefault="003B2066">
      <w:pPr>
        <w:rPr>
          <w:rFonts w:cstheme="minorHAnsi"/>
          <w:b/>
          <w:sz w:val="22"/>
          <w:szCs w:val="22"/>
        </w:rPr>
      </w:pPr>
      <w:r w:rsidRPr="004B23A6">
        <w:rPr>
          <w:rFonts w:cstheme="minorHAnsi"/>
          <w:b/>
          <w:sz w:val="22"/>
          <w:szCs w:val="22"/>
        </w:rPr>
        <w:t>Healthcare</w:t>
      </w:r>
      <w:r w:rsidR="00AF702B" w:rsidRPr="004B23A6">
        <w:rPr>
          <w:rFonts w:cstheme="minorHAnsi"/>
          <w:b/>
          <w:sz w:val="22"/>
          <w:szCs w:val="22"/>
        </w:rPr>
        <w:t xml:space="preserve"> personnel</w:t>
      </w:r>
    </w:p>
    <w:p w14:paraId="3F477F24" w14:textId="7B51C26B" w:rsidR="00E716E8" w:rsidRPr="004B23A6" w:rsidRDefault="00AF702B" w:rsidP="00E716E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Personnel needed for direct care and critical administrative staff of the personnel needed for direct care</w:t>
      </w:r>
    </w:p>
    <w:p w14:paraId="58A9FB41" w14:textId="0DE587BB" w:rsidR="00E716E8" w:rsidRPr="004B23A6" w:rsidRDefault="00E716E8" w:rsidP="00E716E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 xml:space="preserve">Long-term facility personnel </w:t>
      </w:r>
      <w:r w:rsidR="00052033">
        <w:rPr>
          <w:rFonts w:cstheme="minorHAnsi"/>
          <w:sz w:val="22"/>
          <w:szCs w:val="22"/>
        </w:rPr>
        <w:t>(full-time and part-time)</w:t>
      </w:r>
    </w:p>
    <w:p w14:paraId="1143F329" w14:textId="0D3A1202" w:rsidR="00E716E8" w:rsidRPr="004B23A6" w:rsidRDefault="00E716E8" w:rsidP="00E716E8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Group Homes</w:t>
      </w:r>
      <w:r w:rsidR="00AD2F3A">
        <w:rPr>
          <w:rFonts w:cstheme="minorHAnsi"/>
          <w:sz w:val="22"/>
          <w:szCs w:val="22"/>
        </w:rPr>
        <w:t xml:space="preserve"> and supportive housing settings</w:t>
      </w:r>
    </w:p>
    <w:p w14:paraId="76D42895" w14:textId="7119E46C" w:rsidR="00E716E8" w:rsidRPr="004B23A6" w:rsidRDefault="00E716E8" w:rsidP="00E716E8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Residential Homes</w:t>
      </w:r>
    </w:p>
    <w:p w14:paraId="6332C8F4" w14:textId="4E56709E" w:rsidR="00E716E8" w:rsidRPr="000F2E3C" w:rsidRDefault="00E716E8" w:rsidP="00E716E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Nursing Homes</w:t>
      </w:r>
    </w:p>
    <w:p w14:paraId="652B3C08" w14:textId="64469A5F" w:rsidR="0009223A" w:rsidRPr="000F2E3C" w:rsidRDefault="0009223A" w:rsidP="00E716E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Residential mental health, substance use disorder, pediatric/adolescent residential treatment facilities</w:t>
      </w:r>
    </w:p>
    <w:p w14:paraId="0A9C754A" w14:textId="0B4781E4" w:rsidR="00E716E8" w:rsidRPr="000F2E3C" w:rsidRDefault="00E716E8" w:rsidP="00E716E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Post-acute Care personnel (</w:t>
      </w:r>
      <w:r w:rsidR="00052033" w:rsidRPr="000F2E3C">
        <w:rPr>
          <w:rFonts w:ascii="Calibri" w:hAnsi="Calibri" w:cs="Calibri"/>
          <w:sz w:val="22"/>
          <w:szCs w:val="22"/>
        </w:rPr>
        <w:t>full-time and part-time)</w:t>
      </w:r>
    </w:p>
    <w:p w14:paraId="0736FFA6" w14:textId="45904ADC" w:rsidR="00E716E8" w:rsidRPr="000F2E3C" w:rsidRDefault="00E716E8" w:rsidP="00E716E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Long-term hospital</w:t>
      </w:r>
    </w:p>
    <w:p w14:paraId="7FD5A34C" w14:textId="6C9259EA" w:rsidR="00E716E8" w:rsidRPr="000F2E3C" w:rsidRDefault="00E716E8" w:rsidP="00E716E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In-patient rehabilitation</w:t>
      </w:r>
    </w:p>
    <w:p w14:paraId="6A37B6CE" w14:textId="73A08482" w:rsidR="00E716E8" w:rsidRPr="000F2E3C" w:rsidRDefault="00E716E8" w:rsidP="00E716E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 xml:space="preserve">Home Health </w:t>
      </w:r>
    </w:p>
    <w:p w14:paraId="25DA7A7D" w14:textId="53E499D3" w:rsidR="00E716E8" w:rsidRPr="000F2E3C" w:rsidRDefault="00E716E8" w:rsidP="00E716E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Skilled nurses</w:t>
      </w:r>
    </w:p>
    <w:p w14:paraId="03EE1CC8" w14:textId="4C31591B" w:rsidR="00F02EEE" w:rsidRPr="000F2E3C" w:rsidRDefault="00F02EEE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Home health and personal care attendants (PCAs)</w:t>
      </w:r>
    </w:p>
    <w:p w14:paraId="1C345074" w14:textId="744A283D" w:rsidR="00F02EEE" w:rsidRPr="000F2E3C" w:rsidRDefault="00F02EEE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Adult, adolescent and pediatric residential mental health, behavioral health or substance use disorder treatment facilities</w:t>
      </w:r>
      <w:r w:rsidR="00AD2F3A" w:rsidRPr="000F2E3C">
        <w:rPr>
          <w:rFonts w:ascii="Calibri" w:hAnsi="Calibri" w:cs="Calibri"/>
          <w:sz w:val="22"/>
          <w:szCs w:val="22"/>
        </w:rPr>
        <w:t>,</w:t>
      </w:r>
      <w:r w:rsidRPr="000F2E3C">
        <w:rPr>
          <w:rFonts w:ascii="Calibri" w:hAnsi="Calibri" w:cs="Calibri"/>
          <w:sz w:val="22"/>
          <w:szCs w:val="22"/>
        </w:rPr>
        <w:t xml:space="preserve"> intensive residential treatment services (IRTS)</w:t>
      </w:r>
      <w:r w:rsidR="00AD2F3A" w:rsidRPr="000F2E3C">
        <w:rPr>
          <w:rFonts w:ascii="Calibri" w:hAnsi="Calibri" w:cs="Calibri"/>
          <w:sz w:val="22"/>
          <w:szCs w:val="22"/>
        </w:rPr>
        <w:t xml:space="preserve">, </w:t>
      </w:r>
      <w:r w:rsidR="00AD2F3A" w:rsidRPr="000F2E3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emergency shelters, Health Care for the Homeless providers, and homeless drop-in centers </w:t>
      </w:r>
    </w:p>
    <w:p w14:paraId="3CC04588" w14:textId="66866D01" w:rsidR="00BF2C55" w:rsidRPr="000F2E3C" w:rsidRDefault="00BF2C55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MNsure Navigators</w:t>
      </w:r>
    </w:p>
    <w:p w14:paraId="4E109D19" w14:textId="448357BA" w:rsidR="00BF2C55" w:rsidRPr="000F2E3C" w:rsidRDefault="00BF2C55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 xml:space="preserve">County and tribal </w:t>
      </w:r>
      <w:r w:rsidR="00E92599" w:rsidRPr="000F2E3C">
        <w:rPr>
          <w:rFonts w:ascii="Calibri" w:hAnsi="Calibri" w:cs="Calibri"/>
          <w:sz w:val="22"/>
          <w:szCs w:val="22"/>
        </w:rPr>
        <w:t xml:space="preserve">financial/eligibility workers for public programs </w:t>
      </w:r>
    </w:p>
    <w:p w14:paraId="78056C94" w14:textId="1A448FF8" w:rsidR="00E92599" w:rsidRPr="000F2E3C" w:rsidRDefault="00E92599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State, tribal and county staff in emergency management or health and human services, including case managers and direct service delivery</w:t>
      </w:r>
    </w:p>
    <w:p w14:paraId="76F6C9D8" w14:textId="7230B0F8" w:rsidR="00644358" w:rsidRPr="000F2E3C" w:rsidRDefault="00644358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>County and tribal child welfare</w:t>
      </w:r>
    </w:p>
    <w:p w14:paraId="116993AB" w14:textId="421D3E96" w:rsidR="00BF2C55" w:rsidRPr="000F2E3C" w:rsidRDefault="00BF2C55" w:rsidP="008D3F1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F2E3C">
        <w:rPr>
          <w:rFonts w:ascii="Calibri" w:hAnsi="Calibri" w:cs="Calibri"/>
          <w:sz w:val="22"/>
          <w:szCs w:val="22"/>
        </w:rPr>
        <w:t xml:space="preserve">Pharmacy employees necessary for filling prescriptions </w:t>
      </w:r>
    </w:p>
    <w:p w14:paraId="760C3AF4" w14:textId="3B5893BB" w:rsidR="00AF702B" w:rsidRPr="004B23A6" w:rsidRDefault="00AF702B" w:rsidP="00AF702B">
      <w:pPr>
        <w:rPr>
          <w:rFonts w:cstheme="minorHAnsi"/>
          <w:sz w:val="22"/>
          <w:szCs w:val="22"/>
        </w:rPr>
      </w:pPr>
    </w:p>
    <w:p w14:paraId="502850BD" w14:textId="0FE50773" w:rsidR="00AF702B" w:rsidRDefault="00AF702B" w:rsidP="00AF702B">
      <w:pPr>
        <w:rPr>
          <w:rFonts w:cstheme="minorHAnsi"/>
          <w:b/>
          <w:sz w:val="22"/>
          <w:szCs w:val="22"/>
        </w:rPr>
      </w:pPr>
      <w:r w:rsidRPr="004B23A6">
        <w:rPr>
          <w:rFonts w:cstheme="minorHAnsi"/>
          <w:b/>
          <w:sz w:val="22"/>
          <w:szCs w:val="22"/>
        </w:rPr>
        <w:t>Emergency Medical Services personnel</w:t>
      </w:r>
      <w:r w:rsidR="00610C3C" w:rsidRPr="004B23A6">
        <w:rPr>
          <w:rFonts w:cstheme="minorHAnsi"/>
          <w:b/>
          <w:sz w:val="22"/>
          <w:szCs w:val="22"/>
        </w:rPr>
        <w:t xml:space="preserve"> (full-time)</w:t>
      </w:r>
      <w:r w:rsidR="0009223A">
        <w:rPr>
          <w:rFonts w:cstheme="minorHAnsi"/>
          <w:b/>
          <w:sz w:val="22"/>
          <w:szCs w:val="22"/>
        </w:rPr>
        <w:t xml:space="preserve"> </w:t>
      </w:r>
    </w:p>
    <w:p w14:paraId="1437736C" w14:textId="77777777" w:rsidR="00AB5CDD" w:rsidRPr="00AB5CDD" w:rsidRDefault="00AB5CDD" w:rsidP="00AB5CDD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AB5CDD">
        <w:rPr>
          <w:rFonts w:cstheme="minorHAnsi"/>
          <w:sz w:val="22"/>
          <w:szCs w:val="22"/>
        </w:rPr>
        <w:t>Paramedics</w:t>
      </w:r>
    </w:p>
    <w:p w14:paraId="2E53C18A" w14:textId="77777777" w:rsidR="00AB5CDD" w:rsidRPr="00AB5CDD" w:rsidRDefault="00AB5CDD" w:rsidP="00AB5CDD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AB5CDD">
        <w:rPr>
          <w:rFonts w:cstheme="minorHAnsi"/>
          <w:sz w:val="22"/>
          <w:szCs w:val="22"/>
        </w:rPr>
        <w:lastRenderedPageBreak/>
        <w:t>EMTs</w:t>
      </w:r>
    </w:p>
    <w:p w14:paraId="5E3493A9" w14:textId="77777777" w:rsidR="00AB5CDD" w:rsidRPr="00AB5CDD" w:rsidRDefault="00AB5CDD" w:rsidP="00AB5CDD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AB5CDD">
        <w:rPr>
          <w:rFonts w:cstheme="minorHAnsi"/>
          <w:sz w:val="22"/>
          <w:szCs w:val="22"/>
        </w:rPr>
        <w:t>Immediate supervisory staff</w:t>
      </w:r>
    </w:p>
    <w:p w14:paraId="5A629D3F" w14:textId="039D2760" w:rsidR="00AB5CDD" w:rsidRDefault="00AB5CDD" w:rsidP="00AF702B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AB5CDD">
        <w:rPr>
          <w:rFonts w:cstheme="minorHAnsi"/>
          <w:sz w:val="22"/>
          <w:szCs w:val="22"/>
        </w:rPr>
        <w:t>EMS Operators and dispatchers</w:t>
      </w:r>
    </w:p>
    <w:p w14:paraId="3EFC40D4" w14:textId="15FADC5D" w:rsidR="0009223A" w:rsidRPr="00AB5CDD" w:rsidRDefault="0009223A" w:rsidP="00AF702B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EMS region medical directors</w:t>
      </w:r>
      <w:r w:rsidR="00F02EEE">
        <w:rPr>
          <w:rFonts w:cstheme="minorHAnsi"/>
          <w:sz w:val="22"/>
          <w:szCs w:val="22"/>
        </w:rPr>
        <w:t xml:space="preserve"> – necessary to make override decisions to direct ambulances to other ERs based on medical needs</w:t>
      </w:r>
    </w:p>
    <w:p w14:paraId="61A4EB84" w14:textId="77777777" w:rsidR="009E2383" w:rsidRPr="004B23A6" w:rsidRDefault="009E2383" w:rsidP="00AF702B">
      <w:pPr>
        <w:rPr>
          <w:rFonts w:cstheme="minorHAnsi"/>
          <w:sz w:val="22"/>
          <w:szCs w:val="22"/>
        </w:rPr>
      </w:pPr>
    </w:p>
    <w:p w14:paraId="1384A845" w14:textId="5AE48D9D" w:rsidR="009E2383" w:rsidRPr="004B23A6" w:rsidRDefault="009E2383" w:rsidP="00AF702B">
      <w:pPr>
        <w:rPr>
          <w:rFonts w:cstheme="minorHAnsi"/>
          <w:b/>
          <w:sz w:val="22"/>
          <w:szCs w:val="22"/>
        </w:rPr>
      </w:pPr>
      <w:r w:rsidRPr="004B23A6">
        <w:rPr>
          <w:rFonts w:cstheme="minorHAnsi"/>
          <w:b/>
          <w:sz w:val="22"/>
          <w:szCs w:val="22"/>
        </w:rPr>
        <w:t>Law Enforcement personnel</w:t>
      </w:r>
    </w:p>
    <w:p w14:paraId="0EFBDE31" w14:textId="77777777" w:rsidR="00610C3C" w:rsidRPr="00550D5A" w:rsidRDefault="009E2383" w:rsidP="00610C3C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Full-</w:t>
      </w:r>
      <w:r w:rsidRPr="00550D5A">
        <w:rPr>
          <w:rFonts w:cstheme="minorHAnsi"/>
          <w:sz w:val="22"/>
          <w:szCs w:val="22"/>
        </w:rPr>
        <w:t>time Police Officers</w:t>
      </w:r>
      <w:r w:rsidR="00610C3C" w:rsidRPr="00550D5A">
        <w:rPr>
          <w:rFonts w:cstheme="minorHAnsi"/>
          <w:sz w:val="22"/>
          <w:szCs w:val="22"/>
        </w:rPr>
        <w:t xml:space="preserve"> and their supervisory staff</w:t>
      </w:r>
    </w:p>
    <w:p w14:paraId="1829C2C8" w14:textId="27893E06" w:rsidR="009E2383" w:rsidRPr="00550D5A" w:rsidRDefault="009E2383" w:rsidP="00610C3C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550D5A">
        <w:rPr>
          <w:rFonts w:cstheme="minorHAnsi"/>
          <w:sz w:val="22"/>
          <w:szCs w:val="22"/>
        </w:rPr>
        <w:t>Full-time Sheriffs</w:t>
      </w:r>
      <w:r w:rsidR="00610C3C" w:rsidRPr="00550D5A">
        <w:rPr>
          <w:rFonts w:cstheme="minorHAnsi"/>
          <w:sz w:val="22"/>
          <w:szCs w:val="22"/>
        </w:rPr>
        <w:t xml:space="preserve"> and their supervisory staff</w:t>
      </w:r>
    </w:p>
    <w:p w14:paraId="571D2BB8" w14:textId="54F233A9" w:rsidR="00550D5A" w:rsidRPr="00550D5A" w:rsidRDefault="00550D5A" w:rsidP="00550D5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550D5A">
        <w:rPr>
          <w:rFonts w:cstheme="minorHAnsi"/>
          <w:sz w:val="22"/>
          <w:szCs w:val="22"/>
        </w:rPr>
        <w:t>Full time Minnesota DNR sworn conservation officers and their supervisory staff</w:t>
      </w:r>
    </w:p>
    <w:p w14:paraId="07CA44AB" w14:textId="46FB9C2F" w:rsidR="009E2383" w:rsidRPr="004B23A6" w:rsidRDefault="009E2383" w:rsidP="009E238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Full-time State Patrol Officers</w:t>
      </w:r>
      <w:r w:rsidR="00610C3C" w:rsidRPr="004B23A6">
        <w:rPr>
          <w:rFonts w:cstheme="minorHAnsi"/>
          <w:sz w:val="22"/>
          <w:szCs w:val="22"/>
        </w:rPr>
        <w:t xml:space="preserve"> and their supervisory staff</w:t>
      </w:r>
    </w:p>
    <w:p w14:paraId="0EA831B3" w14:textId="2825CC16" w:rsidR="009E2383" w:rsidRPr="004B23A6" w:rsidRDefault="009E2383" w:rsidP="009E238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911 Operators</w:t>
      </w:r>
      <w:r w:rsidR="00610C3C" w:rsidRPr="004B23A6">
        <w:rPr>
          <w:rFonts w:cstheme="minorHAnsi"/>
          <w:sz w:val="22"/>
          <w:szCs w:val="22"/>
        </w:rPr>
        <w:t xml:space="preserve"> and </w:t>
      </w:r>
      <w:r w:rsidR="006A3BF9" w:rsidRPr="006A3BF9">
        <w:rPr>
          <w:rFonts w:cstheme="minorHAnsi"/>
          <w:sz w:val="22"/>
          <w:szCs w:val="22"/>
        </w:rPr>
        <w:t>dispatchers</w:t>
      </w:r>
      <w:r w:rsidR="006A3BF9">
        <w:rPr>
          <w:rFonts w:cstheme="minorHAnsi"/>
          <w:sz w:val="22"/>
          <w:szCs w:val="22"/>
        </w:rPr>
        <w:t xml:space="preserve"> </w:t>
      </w:r>
      <w:r w:rsidR="00610C3C" w:rsidRPr="004B23A6">
        <w:rPr>
          <w:rFonts w:cstheme="minorHAnsi"/>
          <w:sz w:val="22"/>
          <w:szCs w:val="22"/>
        </w:rPr>
        <w:t>their supervisory staff</w:t>
      </w:r>
    </w:p>
    <w:p w14:paraId="12F92E2A" w14:textId="312542B3" w:rsidR="009E2383" w:rsidRPr="004B23A6" w:rsidRDefault="009E2383" w:rsidP="009E238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Full-time Investigators (at the discretion of their Agency Chief)</w:t>
      </w:r>
    </w:p>
    <w:p w14:paraId="4E430CFD" w14:textId="77777777" w:rsidR="009E2383" w:rsidRPr="004B23A6" w:rsidRDefault="009E2383" w:rsidP="009E2383">
      <w:pPr>
        <w:rPr>
          <w:rFonts w:cstheme="minorHAnsi"/>
          <w:sz w:val="22"/>
          <w:szCs w:val="22"/>
        </w:rPr>
      </w:pPr>
    </w:p>
    <w:p w14:paraId="21268892" w14:textId="2D97F0DD" w:rsidR="00B272FD" w:rsidRDefault="00B272FD" w:rsidP="00AF702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Firefighter personnel</w:t>
      </w:r>
    </w:p>
    <w:p w14:paraId="0BC3F4F2" w14:textId="1B6087D9" w:rsidR="00B272FD" w:rsidRPr="00B272FD" w:rsidRDefault="00B272FD" w:rsidP="00B272FD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B272FD">
        <w:rPr>
          <w:rFonts w:cstheme="minorHAnsi"/>
          <w:sz w:val="22"/>
          <w:szCs w:val="22"/>
        </w:rPr>
        <w:t>Full-time firefighters</w:t>
      </w:r>
    </w:p>
    <w:p w14:paraId="61485AD5" w14:textId="335ACA61" w:rsidR="00B272FD" w:rsidRDefault="00B272FD" w:rsidP="00B272FD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B272FD">
        <w:rPr>
          <w:rFonts w:cstheme="minorHAnsi"/>
          <w:sz w:val="22"/>
          <w:szCs w:val="22"/>
        </w:rPr>
        <w:t>Paid on call duty crew</w:t>
      </w:r>
    </w:p>
    <w:p w14:paraId="67B8BDC7" w14:textId="77777777" w:rsidR="00B272FD" w:rsidRDefault="00B272FD" w:rsidP="00AF702B">
      <w:pPr>
        <w:rPr>
          <w:rFonts w:cstheme="minorHAnsi"/>
          <w:b/>
          <w:sz w:val="22"/>
          <w:szCs w:val="22"/>
        </w:rPr>
      </w:pPr>
    </w:p>
    <w:p w14:paraId="36B4258E" w14:textId="7B13987A" w:rsidR="00AF702B" w:rsidRPr="004B23A6" w:rsidRDefault="00AF702B" w:rsidP="00AF702B">
      <w:pPr>
        <w:rPr>
          <w:rFonts w:cstheme="minorHAnsi"/>
          <w:b/>
          <w:sz w:val="22"/>
          <w:szCs w:val="22"/>
        </w:rPr>
      </w:pPr>
      <w:r w:rsidRPr="004B23A6">
        <w:rPr>
          <w:rFonts w:cstheme="minorHAnsi"/>
          <w:b/>
          <w:sz w:val="22"/>
          <w:szCs w:val="22"/>
        </w:rPr>
        <w:t xml:space="preserve">Personnel </w:t>
      </w:r>
      <w:r w:rsidR="005C5F4B">
        <w:rPr>
          <w:rFonts w:cstheme="minorHAnsi"/>
          <w:b/>
          <w:sz w:val="22"/>
          <w:szCs w:val="22"/>
        </w:rPr>
        <w:t>P</w:t>
      </w:r>
      <w:r w:rsidRPr="004B23A6">
        <w:rPr>
          <w:rFonts w:cstheme="minorHAnsi"/>
          <w:b/>
          <w:sz w:val="22"/>
          <w:szCs w:val="22"/>
        </w:rPr>
        <w:t xml:space="preserve">roviding Correctional </w:t>
      </w:r>
      <w:r w:rsidR="005C5F4B">
        <w:rPr>
          <w:rFonts w:cstheme="minorHAnsi"/>
          <w:b/>
          <w:sz w:val="22"/>
          <w:szCs w:val="22"/>
        </w:rPr>
        <w:t>S</w:t>
      </w:r>
      <w:r w:rsidRPr="004B23A6">
        <w:rPr>
          <w:rFonts w:cstheme="minorHAnsi"/>
          <w:b/>
          <w:sz w:val="22"/>
          <w:szCs w:val="22"/>
        </w:rPr>
        <w:t>ervices</w:t>
      </w:r>
    </w:p>
    <w:p w14:paraId="7FBF51D8" w14:textId="77777777" w:rsidR="00610C3C" w:rsidRPr="004B23A6" w:rsidRDefault="00610C3C" w:rsidP="00610C3C">
      <w:p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  <w:u w:val="single"/>
        </w:rPr>
        <w:t>Minnesota Correctional Facility Staff</w:t>
      </w:r>
    </w:p>
    <w:p w14:paraId="69B3D69C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Corrections officers</w:t>
      </w:r>
    </w:p>
    <w:p w14:paraId="333D045A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Lieutenants</w:t>
      </w:r>
    </w:p>
    <w:p w14:paraId="46DCB6D4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Captains</w:t>
      </w:r>
    </w:p>
    <w:p w14:paraId="1C5EBD75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Physical plant</w:t>
      </w:r>
    </w:p>
    <w:p w14:paraId="7996EE31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case managers</w:t>
      </w:r>
    </w:p>
    <w:p w14:paraId="2E3CD2F3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educators and educational paraprofessionals</w:t>
      </w:r>
    </w:p>
    <w:p w14:paraId="6E758592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Wardens</w:t>
      </w:r>
    </w:p>
    <w:p w14:paraId="2D923551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Associate wardens</w:t>
      </w:r>
    </w:p>
    <w:p w14:paraId="5D1420E4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office assistants</w:t>
      </w:r>
    </w:p>
    <w:p w14:paraId="683EBB12" w14:textId="38EAD301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nurses and supervisors</w:t>
      </w:r>
    </w:p>
    <w:p w14:paraId="499B7F20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program therapists</w:t>
      </w:r>
    </w:p>
    <w:p w14:paraId="6D68C371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IT staff</w:t>
      </w:r>
    </w:p>
    <w:p w14:paraId="671EB791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Human Resources staff</w:t>
      </w:r>
    </w:p>
    <w:p w14:paraId="207516B6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financial services personnel</w:t>
      </w:r>
    </w:p>
    <w:p w14:paraId="46F50036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records personnel</w:t>
      </w:r>
    </w:p>
    <w:p w14:paraId="4015E505" w14:textId="77777777" w:rsidR="00610C3C" w:rsidRPr="004B23A6" w:rsidRDefault="00610C3C" w:rsidP="00610C3C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Correctional facility safety officers</w:t>
      </w:r>
    </w:p>
    <w:p w14:paraId="22FFBCA5" w14:textId="77777777" w:rsidR="00610C3C" w:rsidRPr="004B23A6" w:rsidRDefault="00610C3C" w:rsidP="00610C3C">
      <w:pPr>
        <w:rPr>
          <w:rFonts w:cstheme="minorHAnsi"/>
          <w:sz w:val="22"/>
          <w:szCs w:val="22"/>
        </w:rPr>
      </w:pPr>
    </w:p>
    <w:p w14:paraId="47F4D8E3" w14:textId="77777777" w:rsidR="00610C3C" w:rsidRPr="00D30FF9" w:rsidRDefault="00610C3C" w:rsidP="00610C3C">
      <w:pPr>
        <w:rPr>
          <w:rFonts w:cstheme="minorHAnsi"/>
          <w:sz w:val="22"/>
          <w:szCs w:val="22"/>
        </w:rPr>
      </w:pPr>
      <w:r w:rsidRPr="00D30FF9">
        <w:rPr>
          <w:rFonts w:cstheme="minorHAnsi"/>
          <w:sz w:val="22"/>
          <w:szCs w:val="22"/>
          <w:u w:val="single"/>
        </w:rPr>
        <w:t>Centralized Correctional Operations Personnel</w:t>
      </w:r>
    </w:p>
    <w:p w14:paraId="1731593B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Medical director</w:t>
      </w:r>
    </w:p>
    <w:p w14:paraId="5B38DAF6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Director of health services</w:t>
      </w:r>
    </w:p>
    <w:p w14:paraId="2F3507DA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Reentry Services personnel</w:t>
      </w:r>
    </w:p>
    <w:p w14:paraId="207B1309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Policy and legal services personnel</w:t>
      </w:r>
    </w:p>
    <w:p w14:paraId="2C95F5C5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Offender transportation personnel</w:t>
      </w:r>
    </w:p>
    <w:p w14:paraId="10025492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Centralized records personnel</w:t>
      </w:r>
    </w:p>
    <w:p w14:paraId="44731BE3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Centralized human resources personnel</w:t>
      </w:r>
    </w:p>
    <w:p w14:paraId="0F01ABCF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Investigators - Office of Special Investigations/Professional Accountability</w:t>
      </w:r>
    </w:p>
    <w:p w14:paraId="4E28DD98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lastRenderedPageBreak/>
        <w:t>Minnesota Department of Corrections personnel assigned to Incident Management Team</w:t>
      </w:r>
    </w:p>
    <w:p w14:paraId="10C9EF4E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color w:val="000000"/>
          <w:sz w:val="22"/>
          <w:szCs w:val="22"/>
        </w:rPr>
        <w:t>Minnesota Department of Corrections personnel assigned to </w:t>
      </w:r>
      <w:r w:rsidRPr="004B23A6">
        <w:rPr>
          <w:rFonts w:cstheme="minorHAnsi"/>
          <w:sz w:val="22"/>
          <w:szCs w:val="22"/>
        </w:rPr>
        <w:t>Continuity of Operations team</w:t>
      </w:r>
    </w:p>
    <w:p w14:paraId="2DEE4A12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Minnesota Department of Corrections government and community relations personnel</w:t>
      </w:r>
    </w:p>
    <w:p w14:paraId="299C5A00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Minnesota Department of Corrections Hearings and Release Unit personnel</w:t>
      </w:r>
    </w:p>
    <w:p w14:paraId="6E357416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Minnesota Department of Corrections Behavioral Health Unit personnel</w:t>
      </w:r>
    </w:p>
    <w:p w14:paraId="13B351C7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Minnesota Department of Corrections – Communications Unit</w:t>
      </w:r>
    </w:p>
    <w:p w14:paraId="6154F46A" w14:textId="77777777" w:rsidR="00610C3C" w:rsidRPr="004B23A6" w:rsidRDefault="00610C3C" w:rsidP="00610C3C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Minnesota Department of Corrections – Office of Commissioner</w:t>
      </w:r>
    </w:p>
    <w:p w14:paraId="13317E65" w14:textId="77777777" w:rsidR="00610C3C" w:rsidRPr="004B23A6" w:rsidRDefault="00610C3C" w:rsidP="00610C3C">
      <w:pPr>
        <w:rPr>
          <w:rFonts w:cstheme="minorHAnsi"/>
          <w:sz w:val="22"/>
          <w:szCs w:val="22"/>
        </w:rPr>
      </w:pPr>
    </w:p>
    <w:p w14:paraId="6CCAB424" w14:textId="77777777" w:rsidR="00610C3C" w:rsidRPr="004B23A6" w:rsidRDefault="00610C3C" w:rsidP="00610C3C">
      <w:p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  <w:u w:val="single"/>
        </w:rPr>
        <w:t>Minnesota Correctional Supervision Services</w:t>
      </w:r>
    </w:p>
    <w:p w14:paraId="376DC5E9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State Probation officers and supervisors</w:t>
      </w:r>
    </w:p>
    <w:p w14:paraId="094E46CD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State Probation agents and supervisors</w:t>
      </w:r>
    </w:p>
    <w:p w14:paraId="1AFEE112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State Supervised release agents and supervisors</w:t>
      </w:r>
    </w:p>
    <w:p w14:paraId="3F0D24AA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State intensive supervised release agents and supervisors</w:t>
      </w:r>
    </w:p>
    <w:p w14:paraId="76445F47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  <w:sz w:val="22"/>
          <w:szCs w:val="22"/>
        </w:rPr>
      </w:pPr>
      <w:r w:rsidRPr="004B23A6">
        <w:rPr>
          <w:rFonts w:cstheme="minorHAnsi"/>
          <w:color w:val="000000"/>
          <w:sz w:val="22"/>
          <w:szCs w:val="22"/>
        </w:rPr>
        <w:t>County Probation officers and supervisors</w:t>
      </w:r>
    </w:p>
    <w:p w14:paraId="3808189C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  <w:sz w:val="22"/>
          <w:szCs w:val="22"/>
        </w:rPr>
      </w:pPr>
      <w:r w:rsidRPr="004B23A6">
        <w:rPr>
          <w:rFonts w:cstheme="minorHAnsi"/>
          <w:color w:val="000000"/>
          <w:sz w:val="22"/>
          <w:szCs w:val="22"/>
        </w:rPr>
        <w:t>County Probation agents and supervisors</w:t>
      </w:r>
    </w:p>
    <w:p w14:paraId="29A4EF37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  <w:sz w:val="22"/>
          <w:szCs w:val="22"/>
        </w:rPr>
      </w:pPr>
      <w:r w:rsidRPr="004B23A6">
        <w:rPr>
          <w:rFonts w:cstheme="minorHAnsi"/>
          <w:color w:val="000000"/>
          <w:sz w:val="22"/>
          <w:szCs w:val="22"/>
        </w:rPr>
        <w:t>County Supervised release agents and supervisors</w:t>
      </w:r>
    </w:p>
    <w:p w14:paraId="3779E2F4" w14:textId="77777777" w:rsidR="00610C3C" w:rsidRPr="004B23A6" w:rsidRDefault="00610C3C" w:rsidP="00610C3C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  <w:sz w:val="22"/>
          <w:szCs w:val="22"/>
        </w:rPr>
      </w:pPr>
      <w:r w:rsidRPr="004B23A6">
        <w:rPr>
          <w:rFonts w:cstheme="minorHAnsi"/>
          <w:color w:val="000000"/>
          <w:sz w:val="22"/>
          <w:szCs w:val="22"/>
        </w:rPr>
        <w:t>County intensive supervised release agents and supervisors</w:t>
      </w:r>
    </w:p>
    <w:p w14:paraId="20473275" w14:textId="683808B9" w:rsidR="009E2383" w:rsidRPr="004B23A6" w:rsidRDefault="009E2383" w:rsidP="009E2383">
      <w:pPr>
        <w:rPr>
          <w:rFonts w:cstheme="minorHAnsi"/>
          <w:sz w:val="22"/>
          <w:szCs w:val="22"/>
        </w:rPr>
      </w:pPr>
    </w:p>
    <w:p w14:paraId="48B39918" w14:textId="79A1F252" w:rsidR="009E2383" w:rsidRPr="004B23A6" w:rsidRDefault="00610C3C" w:rsidP="009E2383">
      <w:pPr>
        <w:rPr>
          <w:rFonts w:cstheme="minorHAnsi"/>
          <w:b/>
          <w:sz w:val="22"/>
          <w:szCs w:val="22"/>
        </w:rPr>
      </w:pPr>
      <w:r w:rsidRPr="004B23A6">
        <w:rPr>
          <w:rFonts w:cstheme="minorHAnsi"/>
          <w:b/>
          <w:sz w:val="22"/>
          <w:szCs w:val="22"/>
        </w:rPr>
        <w:t xml:space="preserve">Public Health </w:t>
      </w:r>
      <w:r w:rsidR="005C5F4B">
        <w:rPr>
          <w:rFonts w:cstheme="minorHAnsi"/>
          <w:b/>
          <w:sz w:val="22"/>
          <w:szCs w:val="22"/>
        </w:rPr>
        <w:t>Personnel</w:t>
      </w:r>
    </w:p>
    <w:p w14:paraId="23FF72AD" w14:textId="1BC845BA" w:rsidR="00610C3C" w:rsidRPr="004B23A6" w:rsidRDefault="00610C3C" w:rsidP="00610C3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4B23A6">
        <w:rPr>
          <w:rFonts w:cstheme="minorHAnsi"/>
          <w:sz w:val="22"/>
          <w:szCs w:val="22"/>
        </w:rPr>
        <w:t>State</w:t>
      </w:r>
      <w:r w:rsidR="00E92599">
        <w:rPr>
          <w:rFonts w:cstheme="minorHAnsi"/>
          <w:sz w:val="22"/>
          <w:szCs w:val="22"/>
        </w:rPr>
        <w:t>, tribal</w:t>
      </w:r>
      <w:r w:rsidR="00502E42">
        <w:rPr>
          <w:rFonts w:cstheme="minorHAnsi"/>
          <w:sz w:val="22"/>
          <w:szCs w:val="22"/>
        </w:rPr>
        <w:t xml:space="preserve"> </w:t>
      </w:r>
      <w:r w:rsidRPr="004B23A6">
        <w:rPr>
          <w:rFonts w:cstheme="minorHAnsi"/>
          <w:sz w:val="22"/>
          <w:szCs w:val="22"/>
        </w:rPr>
        <w:t>and local public health employees directly supporting the response of COVID-19 and other infectious disease operations</w:t>
      </w:r>
    </w:p>
    <w:p w14:paraId="57095CEF" w14:textId="0D0A7040" w:rsidR="00610C3C" w:rsidRPr="00B16986" w:rsidRDefault="00610C3C" w:rsidP="00610C3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16986">
        <w:rPr>
          <w:rFonts w:cstheme="minorHAnsi"/>
          <w:sz w:val="22"/>
          <w:szCs w:val="22"/>
        </w:rPr>
        <w:t>State</w:t>
      </w:r>
      <w:r w:rsidR="00E92599" w:rsidRPr="00B16986">
        <w:rPr>
          <w:rFonts w:cstheme="minorHAnsi"/>
          <w:sz w:val="22"/>
          <w:szCs w:val="22"/>
        </w:rPr>
        <w:t>, tribal</w:t>
      </w:r>
      <w:r w:rsidRPr="00B16986">
        <w:rPr>
          <w:rFonts w:cstheme="minorHAnsi"/>
          <w:sz w:val="22"/>
          <w:szCs w:val="22"/>
        </w:rPr>
        <w:t xml:space="preserve"> and local public health officials responding to imminent public health threats</w:t>
      </w:r>
    </w:p>
    <w:p w14:paraId="7B24B7A5" w14:textId="675B4C8D" w:rsidR="00610C3C" w:rsidRPr="00B16986" w:rsidRDefault="00610C3C" w:rsidP="00610C3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16986">
        <w:rPr>
          <w:rFonts w:cstheme="minorHAnsi"/>
          <w:sz w:val="22"/>
          <w:szCs w:val="22"/>
        </w:rPr>
        <w:t>Newborn health screeners</w:t>
      </w:r>
    </w:p>
    <w:p w14:paraId="5D37F04B" w14:textId="77777777" w:rsidR="00B16986" w:rsidRPr="00B16986" w:rsidRDefault="00610C3C" w:rsidP="00B16986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16986">
        <w:rPr>
          <w:rFonts w:cstheme="minorHAnsi"/>
          <w:sz w:val="22"/>
          <w:szCs w:val="22"/>
        </w:rPr>
        <w:t>State</w:t>
      </w:r>
      <w:r w:rsidR="00E92599" w:rsidRPr="00B16986">
        <w:rPr>
          <w:rFonts w:cstheme="minorHAnsi"/>
          <w:sz w:val="22"/>
          <w:szCs w:val="22"/>
        </w:rPr>
        <w:t>, tribal</w:t>
      </w:r>
      <w:r w:rsidRPr="00B16986">
        <w:rPr>
          <w:rFonts w:cstheme="minorHAnsi"/>
          <w:sz w:val="22"/>
          <w:szCs w:val="22"/>
        </w:rPr>
        <w:t xml:space="preserve"> and local public health lab priority services</w:t>
      </w:r>
    </w:p>
    <w:p w14:paraId="65E5524D" w14:textId="460A5BEA" w:rsidR="006E787B" w:rsidRPr="00B16986" w:rsidRDefault="00B16986" w:rsidP="00B16986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16986">
        <w:rPr>
          <w:sz w:val="22"/>
          <w:szCs w:val="22"/>
        </w:rPr>
        <w:t>State, city, county and tribal emergency management essential personnel supporting COVID-19</w:t>
      </w:r>
    </w:p>
    <w:p w14:paraId="167504B7" w14:textId="77777777" w:rsidR="00B16986" w:rsidRPr="00B16986" w:rsidRDefault="00B16986" w:rsidP="00B16986">
      <w:pPr>
        <w:pStyle w:val="ListParagraph"/>
        <w:rPr>
          <w:rFonts w:cstheme="minorHAnsi"/>
          <w:sz w:val="22"/>
          <w:szCs w:val="22"/>
        </w:rPr>
      </w:pPr>
    </w:p>
    <w:p w14:paraId="12DAA1FD" w14:textId="1C35A516" w:rsidR="006E787B" w:rsidRPr="004362A9" w:rsidRDefault="006E787B" w:rsidP="00E716E8">
      <w:pPr>
        <w:rPr>
          <w:rFonts w:cstheme="minorHAnsi"/>
          <w:b/>
          <w:sz w:val="22"/>
          <w:szCs w:val="22"/>
        </w:rPr>
      </w:pPr>
      <w:r w:rsidRPr="004362A9">
        <w:rPr>
          <w:rFonts w:cstheme="minorHAnsi"/>
          <w:b/>
          <w:sz w:val="22"/>
          <w:szCs w:val="22"/>
        </w:rPr>
        <w:t>Court Personnel</w:t>
      </w:r>
    </w:p>
    <w:p w14:paraId="7D998259" w14:textId="0169DE39" w:rsidR="006E787B" w:rsidRPr="004362A9" w:rsidRDefault="006E787B" w:rsidP="006E787B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4362A9">
        <w:rPr>
          <w:rFonts w:cstheme="minorHAnsi"/>
          <w:sz w:val="22"/>
          <w:szCs w:val="22"/>
        </w:rPr>
        <w:t>Full-time Court personnel</w:t>
      </w:r>
    </w:p>
    <w:bookmarkEnd w:id="0"/>
    <w:p w14:paraId="14D6D57F" w14:textId="77777777" w:rsidR="003C4D66" w:rsidRPr="004362A9" w:rsidRDefault="003C4D66" w:rsidP="00E716E8">
      <w:pPr>
        <w:rPr>
          <w:rFonts w:cstheme="minorHAnsi"/>
          <w:b/>
          <w:sz w:val="22"/>
          <w:szCs w:val="22"/>
        </w:rPr>
      </w:pPr>
    </w:p>
    <w:p w14:paraId="7C462B22" w14:textId="33D28D80" w:rsidR="005A3C1F" w:rsidRPr="004F75CC" w:rsidRDefault="005A3C1F" w:rsidP="00E716E8">
      <w:pPr>
        <w:rPr>
          <w:rFonts w:cstheme="minorHAnsi"/>
          <w:b/>
          <w:sz w:val="26"/>
          <w:szCs w:val="26"/>
        </w:rPr>
      </w:pPr>
      <w:r w:rsidRPr="004F75CC">
        <w:rPr>
          <w:rFonts w:cstheme="minorHAnsi"/>
          <w:b/>
          <w:sz w:val="26"/>
          <w:szCs w:val="26"/>
        </w:rPr>
        <w:t>Essential Tier 2 Workers</w:t>
      </w:r>
    </w:p>
    <w:p w14:paraId="58AFDB4E" w14:textId="26566270" w:rsidR="003713E6" w:rsidRDefault="00D945B3" w:rsidP="00E716E8">
      <w:pPr>
        <w:rPr>
          <w:rFonts w:cstheme="minorHAnsi"/>
          <w:bCs/>
          <w:iCs/>
          <w:sz w:val="22"/>
          <w:szCs w:val="22"/>
        </w:rPr>
      </w:pPr>
      <w:r w:rsidRPr="007778F1">
        <w:rPr>
          <w:rFonts w:cstheme="minorHAnsi"/>
          <w:bCs/>
          <w:iCs/>
          <w:sz w:val="22"/>
          <w:szCs w:val="22"/>
        </w:rPr>
        <w:t xml:space="preserve">Beyond the emergency workers listed in the Governor’s Executive Order, there are other critical workers that are </w:t>
      </w:r>
      <w:proofErr w:type="gramStart"/>
      <w:r w:rsidRPr="007778F1">
        <w:rPr>
          <w:rFonts w:cstheme="minorHAnsi"/>
          <w:bCs/>
          <w:iCs/>
          <w:sz w:val="22"/>
          <w:szCs w:val="22"/>
        </w:rPr>
        <w:t>absolutely necessary</w:t>
      </w:r>
      <w:proofErr w:type="gramEnd"/>
      <w:r w:rsidRPr="007778F1">
        <w:rPr>
          <w:rFonts w:cstheme="minorHAnsi"/>
          <w:bCs/>
          <w:iCs/>
          <w:sz w:val="22"/>
          <w:szCs w:val="22"/>
        </w:rPr>
        <w:t xml:space="preserve"> for districts to </w:t>
      </w:r>
      <w:r w:rsidR="003713E6" w:rsidRPr="007778F1">
        <w:rPr>
          <w:rFonts w:cstheme="minorHAnsi"/>
          <w:bCs/>
          <w:iCs/>
          <w:sz w:val="22"/>
          <w:szCs w:val="22"/>
        </w:rPr>
        <w:t>consider</w:t>
      </w:r>
      <w:r w:rsidRPr="007778F1">
        <w:rPr>
          <w:rFonts w:cstheme="minorHAnsi"/>
          <w:bCs/>
          <w:iCs/>
          <w:sz w:val="22"/>
          <w:szCs w:val="22"/>
        </w:rPr>
        <w:t xml:space="preserve">. </w:t>
      </w:r>
      <w:r w:rsidR="009623DE">
        <w:rPr>
          <w:rFonts w:cstheme="minorHAnsi"/>
          <w:bCs/>
          <w:iCs/>
          <w:sz w:val="22"/>
          <w:szCs w:val="22"/>
        </w:rPr>
        <w:t>Care</w:t>
      </w:r>
      <w:r w:rsidRPr="007778F1">
        <w:rPr>
          <w:rFonts w:cstheme="minorHAnsi"/>
          <w:bCs/>
          <w:iCs/>
          <w:sz w:val="22"/>
          <w:szCs w:val="22"/>
        </w:rPr>
        <w:t xml:space="preserve"> for</w:t>
      </w:r>
      <w:r w:rsidR="009623DE">
        <w:rPr>
          <w:rFonts w:cstheme="minorHAnsi"/>
          <w:bCs/>
          <w:iCs/>
          <w:sz w:val="22"/>
          <w:szCs w:val="22"/>
        </w:rPr>
        <w:t xml:space="preserve"> children of</w:t>
      </w:r>
      <w:r w:rsidRPr="007778F1">
        <w:rPr>
          <w:rFonts w:cstheme="minorHAnsi"/>
          <w:bCs/>
          <w:iCs/>
          <w:sz w:val="22"/>
          <w:szCs w:val="22"/>
        </w:rPr>
        <w:t xml:space="preserve"> educators, </w:t>
      </w:r>
      <w:r w:rsidR="00B048B4" w:rsidRPr="007778F1">
        <w:rPr>
          <w:rFonts w:cstheme="minorHAnsi"/>
          <w:bCs/>
          <w:iCs/>
          <w:sz w:val="22"/>
          <w:szCs w:val="22"/>
        </w:rPr>
        <w:t xml:space="preserve">gas and electric </w:t>
      </w:r>
      <w:r w:rsidRPr="007778F1">
        <w:rPr>
          <w:rFonts w:cstheme="minorHAnsi"/>
          <w:bCs/>
          <w:iCs/>
          <w:sz w:val="22"/>
          <w:szCs w:val="22"/>
        </w:rPr>
        <w:t xml:space="preserve">utility workers, food distribution personnel, water treatment staff, and others outlined below is </w:t>
      </w:r>
      <w:r w:rsidR="00597CD5" w:rsidRPr="007778F1">
        <w:rPr>
          <w:rFonts w:cstheme="minorHAnsi"/>
          <w:bCs/>
          <w:iCs/>
          <w:sz w:val="22"/>
          <w:szCs w:val="22"/>
        </w:rPr>
        <w:t>essential to ensuring the public continues to receive these vital services.</w:t>
      </w:r>
      <w:r w:rsidR="003713E6" w:rsidRPr="007778F1">
        <w:rPr>
          <w:rFonts w:cstheme="minorHAnsi"/>
          <w:bCs/>
          <w:iCs/>
          <w:sz w:val="22"/>
          <w:szCs w:val="22"/>
        </w:rPr>
        <w:t xml:space="preserve"> </w:t>
      </w:r>
    </w:p>
    <w:p w14:paraId="10C762CA" w14:textId="77777777" w:rsidR="00D7463E" w:rsidRPr="009376A1" w:rsidRDefault="00D7463E" w:rsidP="00E716E8">
      <w:pPr>
        <w:rPr>
          <w:rFonts w:cstheme="minorHAnsi"/>
          <w:bCs/>
          <w:iCs/>
          <w:sz w:val="22"/>
          <w:szCs w:val="22"/>
        </w:rPr>
      </w:pPr>
    </w:p>
    <w:p w14:paraId="7525FCF8" w14:textId="52AC53F3" w:rsidR="00D945B3" w:rsidRPr="007778F1" w:rsidRDefault="003713E6" w:rsidP="00E716E8">
      <w:pPr>
        <w:rPr>
          <w:rFonts w:cstheme="minorHAnsi"/>
          <w:bCs/>
          <w:iCs/>
          <w:sz w:val="22"/>
          <w:szCs w:val="22"/>
        </w:rPr>
      </w:pPr>
      <w:r w:rsidRPr="007778F1">
        <w:rPr>
          <w:rFonts w:cstheme="minorHAnsi"/>
          <w:bCs/>
          <w:iCs/>
          <w:sz w:val="22"/>
          <w:szCs w:val="22"/>
        </w:rPr>
        <w:t xml:space="preserve">Districts should make every effort to provide </w:t>
      </w:r>
      <w:r w:rsidR="007D3ECE">
        <w:rPr>
          <w:rFonts w:cstheme="minorHAnsi"/>
          <w:bCs/>
          <w:iCs/>
          <w:sz w:val="22"/>
          <w:szCs w:val="22"/>
        </w:rPr>
        <w:t>care</w:t>
      </w:r>
      <w:r w:rsidRPr="007778F1">
        <w:rPr>
          <w:rFonts w:cstheme="minorHAnsi"/>
          <w:bCs/>
          <w:iCs/>
          <w:sz w:val="22"/>
          <w:szCs w:val="22"/>
        </w:rPr>
        <w:t xml:space="preserve"> for school-age children of workers in the areas below</w:t>
      </w:r>
      <w:r w:rsidR="00B603FD">
        <w:rPr>
          <w:rFonts w:cstheme="minorHAnsi"/>
          <w:bCs/>
          <w:iCs/>
          <w:sz w:val="22"/>
          <w:szCs w:val="22"/>
        </w:rPr>
        <w:t>, if they are able to do so while adhering to the Minnesota Department of Health’s social distancing guidelines.</w:t>
      </w:r>
    </w:p>
    <w:p w14:paraId="50FC7723" w14:textId="77777777" w:rsidR="0048506C" w:rsidRPr="007778F1" w:rsidRDefault="0048506C" w:rsidP="00E716E8">
      <w:pPr>
        <w:rPr>
          <w:rFonts w:cstheme="minorHAnsi"/>
          <w:bCs/>
          <w:iCs/>
          <w:sz w:val="22"/>
          <w:szCs w:val="22"/>
        </w:rPr>
      </w:pPr>
    </w:p>
    <w:p w14:paraId="5B67E2FD" w14:textId="434B6E7C" w:rsidR="007844FF" w:rsidRPr="007778F1" w:rsidRDefault="007844FF" w:rsidP="00A14CD6">
      <w:pPr>
        <w:pStyle w:val="ListParagraph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>Educators</w:t>
      </w:r>
    </w:p>
    <w:p w14:paraId="3FDA69FB" w14:textId="4AEE42A4" w:rsidR="005A52EE" w:rsidRPr="007778F1" w:rsidRDefault="005A52EE" w:rsidP="00A14CD6">
      <w:pPr>
        <w:pStyle w:val="ListParagraph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proofErr w:type="gramStart"/>
      <w:r w:rsidRPr="007778F1">
        <w:rPr>
          <w:rFonts w:cstheme="minorHAnsi"/>
          <w:b/>
          <w:bCs/>
          <w:sz w:val="22"/>
          <w:szCs w:val="22"/>
        </w:rPr>
        <w:t>Child care</w:t>
      </w:r>
      <w:proofErr w:type="gramEnd"/>
      <w:r w:rsidRPr="007778F1">
        <w:rPr>
          <w:rFonts w:cstheme="minorHAnsi"/>
          <w:b/>
          <w:bCs/>
          <w:sz w:val="22"/>
          <w:szCs w:val="22"/>
        </w:rPr>
        <w:t xml:space="preserve"> workers</w:t>
      </w:r>
    </w:p>
    <w:p w14:paraId="7D24891F" w14:textId="74F99233" w:rsidR="00A14CD6" w:rsidRPr="007778F1" w:rsidRDefault="00A14CD6" w:rsidP="00A14CD6">
      <w:pPr>
        <w:pStyle w:val="ListParagraph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proofErr w:type="spellStart"/>
      <w:r w:rsidRPr="007778F1">
        <w:rPr>
          <w:rFonts w:cstheme="minorHAnsi"/>
          <w:b/>
          <w:bCs/>
          <w:sz w:val="22"/>
          <w:szCs w:val="22"/>
        </w:rPr>
        <w:t>MNDoT</w:t>
      </w:r>
      <w:proofErr w:type="spellEnd"/>
      <w:r w:rsidR="002528ED" w:rsidRPr="007778F1">
        <w:rPr>
          <w:rFonts w:cstheme="minorHAnsi"/>
          <w:b/>
          <w:bCs/>
          <w:sz w:val="22"/>
          <w:szCs w:val="22"/>
        </w:rPr>
        <w:t xml:space="preserve"> employees</w:t>
      </w:r>
    </w:p>
    <w:p w14:paraId="67ACAE44" w14:textId="04293AFA" w:rsidR="006E787B" w:rsidRPr="007778F1" w:rsidRDefault="006E787B" w:rsidP="00A14CD6">
      <w:pPr>
        <w:pStyle w:val="ListParagraph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>State and local essential IT personnel</w:t>
      </w:r>
    </w:p>
    <w:p w14:paraId="3B1A3163" w14:textId="54900EDE" w:rsidR="005D5DD2" w:rsidRPr="007778F1" w:rsidRDefault="005D5DD2" w:rsidP="006E787B">
      <w:pPr>
        <w:pStyle w:val="ListParagraph"/>
        <w:numPr>
          <w:ilvl w:val="0"/>
          <w:numId w:val="8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>Substance disorder treatment workers</w:t>
      </w:r>
    </w:p>
    <w:p w14:paraId="074F13DC" w14:textId="77777777" w:rsidR="006A3BF9" w:rsidRPr="007778F1" w:rsidRDefault="006A3BF9" w:rsidP="006A3BF9">
      <w:pPr>
        <w:pStyle w:val="ListParagraph"/>
        <w:numPr>
          <w:ilvl w:val="0"/>
          <w:numId w:val="8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 xml:space="preserve">Medical examiners </w:t>
      </w:r>
    </w:p>
    <w:p w14:paraId="16AF11C4" w14:textId="4D2D3C1A" w:rsidR="002C58AC" w:rsidRPr="007778F1" w:rsidRDefault="006A3BF9" w:rsidP="0048506C">
      <w:pPr>
        <w:pStyle w:val="ListParagraph"/>
        <w:numPr>
          <w:ilvl w:val="0"/>
          <w:numId w:val="8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>National Guard (if activated</w:t>
      </w:r>
      <w:r w:rsidR="00CB2366" w:rsidRPr="007778F1">
        <w:rPr>
          <w:rFonts w:cstheme="minorHAnsi"/>
          <w:b/>
          <w:bCs/>
          <w:sz w:val="22"/>
          <w:szCs w:val="22"/>
        </w:rPr>
        <w:t>)</w:t>
      </w:r>
    </w:p>
    <w:p w14:paraId="5B6790AE" w14:textId="77777777" w:rsidR="009E605B" w:rsidRPr="007778F1" w:rsidRDefault="009E605B" w:rsidP="009E605B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75FE4852" w14:textId="17E254DA" w:rsidR="00A52BD4" w:rsidRPr="007778F1" w:rsidRDefault="004600B1" w:rsidP="002C58AC">
      <w:p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>Water Treatment/Wastewater</w:t>
      </w:r>
    </w:p>
    <w:p w14:paraId="7F279548" w14:textId="77777777" w:rsidR="002C58AC" w:rsidRPr="007778F1" w:rsidRDefault="002C58AC" w:rsidP="002C58AC">
      <w:pPr>
        <w:pStyle w:val="ListParagraph"/>
        <w:numPr>
          <w:ilvl w:val="0"/>
          <w:numId w:val="18"/>
        </w:numPr>
        <w:contextualSpacing w:val="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Water Treatment Plant Operators</w:t>
      </w:r>
    </w:p>
    <w:p w14:paraId="2C96F986" w14:textId="446B7CE9" w:rsidR="002C58AC" w:rsidRPr="007778F1" w:rsidRDefault="002C58AC" w:rsidP="002C58AC">
      <w:pPr>
        <w:pStyle w:val="ListParagraph"/>
        <w:numPr>
          <w:ilvl w:val="0"/>
          <w:numId w:val="18"/>
        </w:numPr>
        <w:contextualSpacing w:val="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Drinking water distribution system maintenance workers</w:t>
      </w:r>
    </w:p>
    <w:p w14:paraId="6AA3C8C3" w14:textId="512CB572" w:rsidR="00FA3EC1" w:rsidRPr="007778F1" w:rsidRDefault="00FA3EC1" w:rsidP="00FA3EC1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Safe drinking water delivery personnel</w:t>
      </w:r>
    </w:p>
    <w:p w14:paraId="36EF41A7" w14:textId="77777777" w:rsidR="002C58AC" w:rsidRPr="007778F1" w:rsidRDefault="002C58AC" w:rsidP="002C58AC">
      <w:pPr>
        <w:pStyle w:val="ListParagraph"/>
        <w:numPr>
          <w:ilvl w:val="0"/>
          <w:numId w:val="18"/>
        </w:numPr>
        <w:contextualSpacing w:val="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Wastewater Treatment Plant Operators</w:t>
      </w:r>
    </w:p>
    <w:p w14:paraId="13B67172" w14:textId="0B6854F9" w:rsidR="002C58AC" w:rsidRPr="007778F1" w:rsidRDefault="002C58AC" w:rsidP="002C58AC">
      <w:pPr>
        <w:pStyle w:val="ListParagraph"/>
        <w:numPr>
          <w:ilvl w:val="0"/>
          <w:numId w:val="18"/>
        </w:numPr>
        <w:contextualSpacing w:val="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</w:t>
      </w:r>
      <w:r w:rsidR="000B3952" w:rsidRPr="007778F1">
        <w:rPr>
          <w:rFonts w:cstheme="minorHAnsi"/>
          <w:sz w:val="22"/>
          <w:szCs w:val="22"/>
        </w:rPr>
        <w:t>torm and sanitary s</w:t>
      </w:r>
      <w:r w:rsidRPr="007778F1">
        <w:rPr>
          <w:rFonts w:cstheme="minorHAnsi"/>
          <w:sz w:val="22"/>
          <w:szCs w:val="22"/>
        </w:rPr>
        <w:t>ewer system maintenance workers</w:t>
      </w:r>
    </w:p>
    <w:p w14:paraId="0FF7A5AC" w14:textId="77777777" w:rsidR="009A0167" w:rsidRPr="007778F1" w:rsidRDefault="009A0167" w:rsidP="009A0167">
      <w:pPr>
        <w:rPr>
          <w:rFonts w:cstheme="minorHAnsi"/>
          <w:sz w:val="22"/>
          <w:szCs w:val="22"/>
        </w:rPr>
      </w:pPr>
    </w:p>
    <w:p w14:paraId="5471CB1E" w14:textId="65C6A266" w:rsidR="005F5676" w:rsidRPr="007778F1" w:rsidRDefault="0048506C" w:rsidP="00A52BC3">
      <w:pPr>
        <w:spacing w:line="252" w:lineRule="atLeast"/>
        <w:ind w:right="720"/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pacing w:val="2"/>
          <w:sz w:val="22"/>
          <w:szCs w:val="22"/>
        </w:rPr>
        <w:t>Day-to-Day Operations for Gas and Electric Utilities</w:t>
      </w:r>
    </w:p>
    <w:p w14:paraId="591D1277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 xml:space="preserve">Electric utility </w:t>
      </w:r>
      <w:proofErr w:type="spellStart"/>
      <w:r w:rsidRPr="007778F1">
        <w:rPr>
          <w:rFonts w:cstheme="minorHAnsi"/>
          <w:sz w:val="22"/>
          <w:szCs w:val="22"/>
        </w:rPr>
        <w:t>lineworkers</w:t>
      </w:r>
      <w:proofErr w:type="spellEnd"/>
      <w:r w:rsidRPr="007778F1">
        <w:rPr>
          <w:rFonts w:cstheme="minorHAnsi"/>
          <w:sz w:val="22"/>
          <w:szCs w:val="22"/>
        </w:rPr>
        <w:t>, substation technicians, meter technicians, dispatchers, power plant operators</w:t>
      </w:r>
    </w:p>
    <w:p w14:paraId="4A3D0B06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Operations managers and supervisors</w:t>
      </w:r>
    </w:p>
    <w:p w14:paraId="6AE3ED78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Fleet and maintenance technicians </w:t>
      </w:r>
    </w:p>
    <w:p w14:paraId="4DEABDAD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Transmission and distribution engineers and operators</w:t>
      </w:r>
    </w:p>
    <w:p w14:paraId="5BBF98FB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Construction coordinators and technicians</w:t>
      </w:r>
    </w:p>
    <w:p w14:paraId="1845DC21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Fuel technicians </w:t>
      </w:r>
    </w:p>
    <w:p w14:paraId="2B083C82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Relay coordinators</w:t>
      </w:r>
    </w:p>
    <w:p w14:paraId="38FDBDD5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Control room/center operators </w:t>
      </w:r>
    </w:p>
    <w:p w14:paraId="699B8D5A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Cybersecurity related information technology personnel</w:t>
      </w:r>
    </w:p>
    <w:p w14:paraId="0231FF2B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Gas safety personnel</w:t>
      </w:r>
    </w:p>
    <w:p w14:paraId="4E1C8903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Gas utility operations personnel </w:t>
      </w:r>
    </w:p>
    <w:p w14:paraId="7610C27E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Water system operators, water treatment plant operators</w:t>
      </w:r>
    </w:p>
    <w:p w14:paraId="5D4A6A1A" w14:textId="77777777" w:rsidR="005F5676" w:rsidRPr="007778F1" w:rsidRDefault="0048506C" w:rsidP="005F5676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 Wastewater system operators, wastewater treatment plant operators</w:t>
      </w:r>
    </w:p>
    <w:p w14:paraId="39931F8F" w14:textId="5747A36A" w:rsidR="0048506C" w:rsidRPr="007778F1" w:rsidRDefault="0048506C" w:rsidP="0048506C">
      <w:pPr>
        <w:pStyle w:val="ListParagraph"/>
        <w:numPr>
          <w:ilvl w:val="0"/>
          <w:numId w:val="21"/>
        </w:numPr>
        <w:spacing w:after="160" w:line="252" w:lineRule="atLeast"/>
        <w:ind w:right="720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Managers with key responsibility for customer and community communi</w:t>
      </w:r>
      <w:r w:rsidRPr="007778F1">
        <w:rPr>
          <w:rFonts w:cstheme="minorHAnsi"/>
          <w:color w:val="000000"/>
          <w:sz w:val="22"/>
          <w:szCs w:val="22"/>
        </w:rPr>
        <w:t>cations and response</w:t>
      </w:r>
    </w:p>
    <w:p w14:paraId="7254F25F" w14:textId="77777777" w:rsidR="00F36FA8" w:rsidRPr="007778F1" w:rsidRDefault="00F36FA8" w:rsidP="00F36FA8">
      <w:pPr>
        <w:pStyle w:val="ListParagraph"/>
        <w:spacing w:after="160" w:line="252" w:lineRule="atLeast"/>
        <w:ind w:right="720"/>
        <w:rPr>
          <w:rFonts w:cstheme="minorHAnsi"/>
          <w:sz w:val="22"/>
          <w:szCs w:val="22"/>
        </w:rPr>
      </w:pPr>
    </w:p>
    <w:p w14:paraId="5DE0DB6B" w14:textId="77893517" w:rsidR="005F5676" w:rsidRPr="007778F1" w:rsidRDefault="004D4873" w:rsidP="005F5676">
      <w:p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 xml:space="preserve">Emergency Response for </w:t>
      </w:r>
      <w:r w:rsidR="005F5676" w:rsidRPr="007778F1">
        <w:rPr>
          <w:rFonts w:cstheme="minorHAnsi"/>
          <w:b/>
          <w:bCs/>
          <w:sz w:val="22"/>
          <w:szCs w:val="22"/>
        </w:rPr>
        <w:t>Gas and Electric Utilities</w:t>
      </w:r>
    </w:p>
    <w:p w14:paraId="1D9A6689" w14:textId="77777777" w:rsidR="005F5676" w:rsidRPr="007778F1" w:rsidRDefault="0048506C" w:rsidP="005F567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sz w:val="22"/>
          <w:szCs w:val="22"/>
        </w:rPr>
        <w:t>Damage assessment personnel</w:t>
      </w:r>
    </w:p>
    <w:p w14:paraId="40F07592" w14:textId="0308B201" w:rsidR="005F5676" w:rsidRPr="007778F1" w:rsidRDefault="0048506C" w:rsidP="005F567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sz w:val="22"/>
          <w:szCs w:val="22"/>
        </w:rPr>
        <w:t>Engineers</w:t>
      </w:r>
    </w:p>
    <w:p w14:paraId="5BADCA76" w14:textId="77777777" w:rsidR="005F5676" w:rsidRPr="007778F1" w:rsidRDefault="0048506C" w:rsidP="005F567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Safety personnel</w:t>
      </w:r>
    </w:p>
    <w:p w14:paraId="63005291" w14:textId="77777777" w:rsidR="005F5676" w:rsidRPr="007778F1" w:rsidRDefault="0048506C" w:rsidP="005F567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sz w:val="22"/>
          <w:szCs w:val="22"/>
        </w:rPr>
        <w:t>Communications personnel</w:t>
      </w:r>
    </w:p>
    <w:p w14:paraId="42A663A7" w14:textId="3D5010E8" w:rsidR="007C63E2" w:rsidRPr="007778F1" w:rsidRDefault="0048506C" w:rsidP="005F567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sz w:val="22"/>
          <w:szCs w:val="22"/>
        </w:rPr>
        <w:t>Mutual aid crews from other utilities </w:t>
      </w:r>
    </w:p>
    <w:p w14:paraId="5A6636F2" w14:textId="34E75D18" w:rsidR="007C63E2" w:rsidRPr="007778F1" w:rsidRDefault="007C63E2" w:rsidP="007C63E2">
      <w:pPr>
        <w:rPr>
          <w:rFonts w:cstheme="minorHAnsi"/>
          <w:b/>
          <w:bCs/>
          <w:sz w:val="22"/>
          <w:szCs w:val="22"/>
        </w:rPr>
      </w:pPr>
    </w:p>
    <w:p w14:paraId="1D2EFB5E" w14:textId="67632323" w:rsidR="007C63E2" w:rsidRPr="007778F1" w:rsidRDefault="004D731E" w:rsidP="00F35AB4">
      <w:pPr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>Food Distribution Workers</w:t>
      </w:r>
      <w:r w:rsidR="00F35AB4" w:rsidRPr="007778F1">
        <w:rPr>
          <w:rFonts w:cstheme="minorHAnsi"/>
          <w:b/>
          <w:bCs/>
          <w:sz w:val="22"/>
          <w:szCs w:val="22"/>
        </w:rPr>
        <w:t xml:space="preserve"> </w:t>
      </w:r>
    </w:p>
    <w:p w14:paraId="6147F52B" w14:textId="6E743029" w:rsidR="00F35AB4" w:rsidRPr="007778F1" w:rsidRDefault="00F35AB4" w:rsidP="00F35AB4">
      <w:pPr>
        <w:rPr>
          <w:rFonts w:cstheme="minorHAnsi"/>
          <w:sz w:val="22"/>
          <w:szCs w:val="22"/>
          <w:u w:val="single"/>
        </w:rPr>
      </w:pPr>
      <w:r w:rsidRPr="007778F1">
        <w:rPr>
          <w:rFonts w:cstheme="minorHAnsi"/>
          <w:sz w:val="22"/>
          <w:szCs w:val="22"/>
          <w:u w:val="single"/>
        </w:rPr>
        <w:t>Food Distribution Centers</w:t>
      </w:r>
    </w:p>
    <w:p w14:paraId="15B44BBE" w14:textId="5607C9A6" w:rsidR="00F35AB4" w:rsidRPr="007778F1" w:rsidRDefault="00F35AB4" w:rsidP="00F35AB4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Drivers</w:t>
      </w:r>
    </w:p>
    <w:p w14:paraId="03CFD40D" w14:textId="58CB4933" w:rsidR="00F35AB4" w:rsidRPr="007778F1" w:rsidRDefault="00F35AB4" w:rsidP="00F35AB4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Order selectors</w:t>
      </w:r>
    </w:p>
    <w:p w14:paraId="09C40611" w14:textId="12E2FE91" w:rsidR="00F35AB4" w:rsidRPr="007778F1" w:rsidRDefault="00F35AB4" w:rsidP="00F35AB4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Forklift loaders</w:t>
      </w:r>
    </w:p>
    <w:p w14:paraId="294CBC52" w14:textId="37EFEB32" w:rsidR="00F35AB4" w:rsidRPr="007778F1" w:rsidRDefault="00F35AB4" w:rsidP="00F35AB4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IT</w:t>
      </w:r>
      <w:r w:rsidR="00EC6B8D" w:rsidRPr="007778F1">
        <w:rPr>
          <w:rFonts w:cstheme="minorHAnsi"/>
          <w:sz w:val="22"/>
          <w:szCs w:val="22"/>
        </w:rPr>
        <w:t xml:space="preserve"> personnel</w:t>
      </w:r>
    </w:p>
    <w:p w14:paraId="47508680" w14:textId="7DB07FAD" w:rsidR="00F35AB4" w:rsidRPr="007778F1" w:rsidRDefault="00F35AB4" w:rsidP="00F35AB4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Mechanics</w:t>
      </w:r>
    </w:p>
    <w:p w14:paraId="771F1B23" w14:textId="1B7C6ABE" w:rsidR="00F35AB4" w:rsidRPr="007778F1" w:rsidRDefault="00F35AB4" w:rsidP="00F35AB4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Sanitation workers</w:t>
      </w:r>
    </w:p>
    <w:p w14:paraId="1D3BEFEB" w14:textId="77777777" w:rsidR="007C63E2" w:rsidRPr="007778F1" w:rsidRDefault="007C63E2" w:rsidP="008D2BF0">
      <w:pPr>
        <w:rPr>
          <w:rFonts w:cstheme="minorHAnsi"/>
          <w:sz w:val="22"/>
          <w:szCs w:val="22"/>
        </w:rPr>
      </w:pPr>
    </w:p>
    <w:p w14:paraId="1638B3C5" w14:textId="21CAA125" w:rsidR="00F35AB4" w:rsidRPr="007778F1" w:rsidRDefault="00F35AB4" w:rsidP="008D2BF0">
      <w:pPr>
        <w:rPr>
          <w:rFonts w:cstheme="minorHAnsi"/>
          <w:sz w:val="22"/>
          <w:szCs w:val="22"/>
          <w:u w:val="single"/>
        </w:rPr>
      </w:pPr>
      <w:r w:rsidRPr="007778F1">
        <w:rPr>
          <w:rFonts w:cstheme="minorHAnsi"/>
          <w:sz w:val="22"/>
          <w:szCs w:val="22"/>
          <w:u w:val="single"/>
        </w:rPr>
        <w:t>In-Store Food Personnel</w:t>
      </w:r>
    </w:p>
    <w:p w14:paraId="7594DF48" w14:textId="4CD9DAAD" w:rsidR="00F35AB4" w:rsidRPr="007778F1" w:rsidRDefault="00F35AB4" w:rsidP="00F35AB4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Store clerks</w:t>
      </w:r>
    </w:p>
    <w:p w14:paraId="5CA6F6D0" w14:textId="7FA8F976" w:rsidR="00F35AB4" w:rsidRPr="007778F1" w:rsidRDefault="00F35AB4" w:rsidP="00F35AB4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Stockers</w:t>
      </w:r>
    </w:p>
    <w:p w14:paraId="10772FC3" w14:textId="4BCFFCEE" w:rsidR="00F35AB4" w:rsidRPr="007778F1" w:rsidRDefault="00F35AB4" w:rsidP="00F35AB4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Food preparation personnel</w:t>
      </w:r>
    </w:p>
    <w:p w14:paraId="0527066A" w14:textId="5F612C74" w:rsidR="00F35AB4" w:rsidRPr="007778F1" w:rsidRDefault="00F35AB4" w:rsidP="00F35AB4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lastRenderedPageBreak/>
        <w:t>Cleaning staff</w:t>
      </w:r>
    </w:p>
    <w:p w14:paraId="0DA85EB6" w14:textId="2A8CBD95" w:rsidR="00675C07" w:rsidRDefault="00F35AB4" w:rsidP="002B4457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Deli and produce staff</w:t>
      </w:r>
    </w:p>
    <w:p w14:paraId="7451CF19" w14:textId="77777777" w:rsidR="002B4457" w:rsidRPr="002B4457" w:rsidRDefault="002B4457" w:rsidP="002B4457">
      <w:pPr>
        <w:pStyle w:val="ListParagraph"/>
        <w:rPr>
          <w:rFonts w:cstheme="minorHAnsi"/>
          <w:sz w:val="22"/>
          <w:szCs w:val="22"/>
        </w:rPr>
      </w:pPr>
    </w:p>
    <w:p w14:paraId="07FDB918" w14:textId="7E5E341A" w:rsidR="00DC781F" w:rsidRPr="007778F1" w:rsidRDefault="00DC781F" w:rsidP="00DC781F">
      <w:pPr>
        <w:rPr>
          <w:rFonts w:cstheme="minorHAnsi"/>
          <w:sz w:val="22"/>
          <w:szCs w:val="22"/>
        </w:rPr>
      </w:pPr>
      <w:bookmarkStart w:id="4" w:name="_Hlk35331827"/>
      <w:r w:rsidRPr="00E24591">
        <w:rPr>
          <w:rFonts w:cstheme="minorHAnsi"/>
          <w:b/>
          <w:bCs/>
          <w:sz w:val="22"/>
          <w:szCs w:val="22"/>
        </w:rPr>
        <w:t>Public Works</w:t>
      </w:r>
      <w:r w:rsidR="008A5D28" w:rsidRPr="00E24591">
        <w:rPr>
          <w:rFonts w:cstheme="minorHAnsi"/>
          <w:b/>
          <w:bCs/>
          <w:sz w:val="22"/>
          <w:szCs w:val="22"/>
        </w:rPr>
        <w:t xml:space="preserve"> </w:t>
      </w:r>
    </w:p>
    <w:p w14:paraId="557D2EA6" w14:textId="777A0897" w:rsidR="00724A9B" w:rsidRPr="007778F1" w:rsidRDefault="00724A9B" w:rsidP="00724A9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City fleet (emergency equipment, fire trucks, police vehicles, etc.) maintenance workers</w:t>
      </w:r>
    </w:p>
    <w:p w14:paraId="1FA87667" w14:textId="74B0A3D2" w:rsidR="00724A9B" w:rsidRPr="007778F1" w:rsidRDefault="00724A9B" w:rsidP="00724A9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Traffic signal system maintenance workers</w:t>
      </w:r>
    </w:p>
    <w:p w14:paraId="3789A587" w14:textId="4D98EF5D" w:rsidR="00724A9B" w:rsidRPr="007778F1" w:rsidRDefault="00B87120" w:rsidP="00724A9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Emergency repair workers for bridges, water and sewer main breaks, and other emergent issues</w:t>
      </w:r>
    </w:p>
    <w:p w14:paraId="7F238E89" w14:textId="3CE0031D" w:rsidR="00B87120" w:rsidRPr="007778F1" w:rsidRDefault="00B87120" w:rsidP="00724A9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Administrative support personnel that ensure OSHA safety requirements and field support for operations</w:t>
      </w:r>
    </w:p>
    <w:p w14:paraId="5F155C72" w14:textId="74E0E71D" w:rsidR="00BB2F16" w:rsidRDefault="002A7AA4" w:rsidP="00DD1D9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Snowplow drivers</w:t>
      </w:r>
      <w:bookmarkEnd w:id="4"/>
    </w:p>
    <w:p w14:paraId="730F3CFE" w14:textId="77777777" w:rsidR="00DD1D9A" w:rsidRPr="00DD1D9A" w:rsidRDefault="00DD1D9A" w:rsidP="00DD1D9A">
      <w:pPr>
        <w:pStyle w:val="ListParagraph"/>
        <w:rPr>
          <w:rFonts w:cstheme="minorHAnsi"/>
          <w:sz w:val="22"/>
          <w:szCs w:val="22"/>
        </w:rPr>
      </w:pPr>
    </w:p>
    <w:p w14:paraId="4A1F5573" w14:textId="77777777" w:rsidR="00347085" w:rsidRPr="009D33DB" w:rsidRDefault="00347085" w:rsidP="00347085">
      <w:pPr>
        <w:rPr>
          <w:b/>
          <w:bCs/>
          <w:sz w:val="22"/>
          <w:szCs w:val="22"/>
        </w:rPr>
      </w:pPr>
      <w:r w:rsidRPr="009D33DB">
        <w:rPr>
          <w:b/>
          <w:bCs/>
          <w:sz w:val="22"/>
          <w:szCs w:val="22"/>
        </w:rPr>
        <w:t>Solid Waste Management (waste, recyclable/organics)</w:t>
      </w:r>
    </w:p>
    <w:p w14:paraId="2F1DF69E" w14:textId="77777777" w:rsidR="00347085" w:rsidRPr="00027C2E" w:rsidRDefault="00347085" w:rsidP="0034708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27C2E">
        <w:rPr>
          <w:sz w:val="22"/>
          <w:szCs w:val="22"/>
        </w:rPr>
        <w:t xml:space="preserve">Collection, transfer trailer truck drivers and their fleet maintenance </w:t>
      </w:r>
      <w:proofErr w:type="gramStart"/>
      <w:r w:rsidRPr="00027C2E">
        <w:rPr>
          <w:sz w:val="22"/>
          <w:szCs w:val="22"/>
        </w:rPr>
        <w:t>crews</w:t>
      </w:r>
      <w:proofErr w:type="gramEnd"/>
    </w:p>
    <w:p w14:paraId="2B8ADD12" w14:textId="77777777" w:rsidR="00347085" w:rsidRPr="00027C2E" w:rsidRDefault="00347085" w:rsidP="0034708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27C2E">
        <w:rPr>
          <w:sz w:val="22"/>
          <w:szCs w:val="22"/>
        </w:rPr>
        <w:t xml:space="preserve">Transfer stations, landfills, resource recovery, recycling and organics facility operations staff </w:t>
      </w:r>
    </w:p>
    <w:p w14:paraId="094FD4EF" w14:textId="77777777" w:rsidR="00347085" w:rsidRPr="009D33DB" w:rsidRDefault="00347085" w:rsidP="00347085">
      <w:pPr>
        <w:pStyle w:val="ListParagraph"/>
        <w:numPr>
          <w:ilvl w:val="0"/>
          <w:numId w:val="26"/>
        </w:numPr>
        <w:spacing w:after="160" w:line="252" w:lineRule="auto"/>
        <w:rPr>
          <w:sz w:val="22"/>
          <w:szCs w:val="22"/>
        </w:rPr>
      </w:pPr>
      <w:r w:rsidRPr="009D33DB">
        <w:rPr>
          <w:sz w:val="22"/>
          <w:szCs w:val="22"/>
        </w:rPr>
        <w:t>Heavy equipment operators, facility operators (e.g. scale house operator, loader operator, line operators, boiler operator)</w:t>
      </w:r>
    </w:p>
    <w:p w14:paraId="56A87CAF" w14:textId="77777777" w:rsidR="00347085" w:rsidRPr="009D33DB" w:rsidRDefault="00347085" w:rsidP="00347085">
      <w:pPr>
        <w:pStyle w:val="ListParagraph"/>
        <w:numPr>
          <w:ilvl w:val="0"/>
          <w:numId w:val="26"/>
        </w:numPr>
        <w:spacing w:after="160" w:line="252" w:lineRule="auto"/>
        <w:rPr>
          <w:sz w:val="22"/>
          <w:szCs w:val="22"/>
        </w:rPr>
      </w:pPr>
      <w:r w:rsidRPr="009D33DB">
        <w:rPr>
          <w:sz w:val="22"/>
          <w:szCs w:val="22"/>
        </w:rPr>
        <w:t>Environmental systems (e.g. gas and leachate management, pollution control equipment)</w:t>
      </w:r>
    </w:p>
    <w:p w14:paraId="18C437B1" w14:textId="77777777" w:rsidR="00347085" w:rsidRPr="009D33DB" w:rsidRDefault="00347085" w:rsidP="00347085">
      <w:pPr>
        <w:rPr>
          <w:b/>
          <w:bCs/>
          <w:sz w:val="22"/>
          <w:szCs w:val="22"/>
        </w:rPr>
      </w:pPr>
      <w:r w:rsidRPr="009D33DB">
        <w:rPr>
          <w:b/>
          <w:bCs/>
          <w:sz w:val="22"/>
          <w:szCs w:val="22"/>
        </w:rPr>
        <w:t>Infectious and Hazardous Waste Management</w:t>
      </w:r>
    </w:p>
    <w:p w14:paraId="3A994D47" w14:textId="77777777" w:rsidR="00347085" w:rsidRPr="00027C2E" w:rsidRDefault="00347085" w:rsidP="0034708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27C2E">
        <w:rPr>
          <w:sz w:val="22"/>
          <w:szCs w:val="22"/>
        </w:rPr>
        <w:t>Infectious and hazardous waste collection personnel</w:t>
      </w:r>
    </w:p>
    <w:p w14:paraId="26367DAD" w14:textId="77777777" w:rsidR="00347085" w:rsidRDefault="00347085" w:rsidP="0034708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27C2E">
        <w:rPr>
          <w:sz w:val="22"/>
          <w:szCs w:val="22"/>
        </w:rPr>
        <w:t>Infectious facilities operations personnel (e.g. autoclave and incineration operators)</w:t>
      </w:r>
    </w:p>
    <w:p w14:paraId="13802A5F" w14:textId="77777777" w:rsidR="00347085" w:rsidRPr="00027C2E" w:rsidRDefault="00347085" w:rsidP="0034708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27C2E">
        <w:rPr>
          <w:sz w:val="22"/>
          <w:szCs w:val="22"/>
        </w:rPr>
        <w:t>Hazardous waste treatment, storage, and disposal facilities operations personnel</w:t>
      </w:r>
    </w:p>
    <w:p w14:paraId="37778FD3" w14:textId="77777777" w:rsidR="00347085" w:rsidRDefault="00347085" w:rsidP="008A5D28">
      <w:pPr>
        <w:spacing w:line="270" w:lineRule="atLeast"/>
        <w:rPr>
          <w:rFonts w:cstheme="minorHAnsi"/>
          <w:b/>
          <w:bCs/>
          <w:sz w:val="22"/>
          <w:szCs w:val="22"/>
        </w:rPr>
      </w:pPr>
    </w:p>
    <w:p w14:paraId="093178B2" w14:textId="36E62DCB" w:rsidR="008A5D28" w:rsidRPr="007778F1" w:rsidRDefault="008A5D28" w:rsidP="008A5D28">
      <w:pPr>
        <w:spacing w:line="270" w:lineRule="atLeas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Other </w:t>
      </w:r>
      <w:r w:rsidRPr="007778F1">
        <w:rPr>
          <w:rFonts w:cstheme="minorHAnsi"/>
          <w:b/>
          <w:bCs/>
          <w:sz w:val="22"/>
          <w:szCs w:val="22"/>
        </w:rPr>
        <w:t xml:space="preserve">Shelter </w:t>
      </w:r>
      <w:r>
        <w:rPr>
          <w:rFonts w:cstheme="minorHAnsi"/>
          <w:b/>
          <w:bCs/>
          <w:sz w:val="22"/>
          <w:szCs w:val="22"/>
        </w:rPr>
        <w:t xml:space="preserve">Staff </w:t>
      </w:r>
      <w:r w:rsidRPr="007778F1">
        <w:rPr>
          <w:rFonts w:cstheme="minorHAnsi"/>
          <w:b/>
          <w:bCs/>
          <w:sz w:val="22"/>
          <w:szCs w:val="22"/>
        </w:rPr>
        <w:t>and Outreach Workers</w:t>
      </w:r>
    </w:p>
    <w:p w14:paraId="49F0064D" w14:textId="77777777" w:rsidR="008A5D28" w:rsidRPr="007778F1" w:rsidRDefault="008A5D28" w:rsidP="008A5D28">
      <w:pPr>
        <w:pStyle w:val="ListParagraph"/>
        <w:numPr>
          <w:ilvl w:val="0"/>
          <w:numId w:val="19"/>
        </w:numPr>
        <w:spacing w:after="160" w:line="27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Outreach workers to people experiencing homelessness</w:t>
      </w:r>
    </w:p>
    <w:p w14:paraId="182E964F" w14:textId="77777777" w:rsidR="008A5D28" w:rsidRPr="007778F1" w:rsidRDefault="008A5D28" w:rsidP="008A5D28">
      <w:pPr>
        <w:pStyle w:val="ListParagraph"/>
        <w:numPr>
          <w:ilvl w:val="0"/>
          <w:numId w:val="19"/>
        </w:numPr>
        <w:spacing w:after="160" w:line="270" w:lineRule="atLeast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Shelter and drop-in center maintenance, housekeeping and janitorial staff</w:t>
      </w:r>
    </w:p>
    <w:p w14:paraId="4E492279" w14:textId="77777777" w:rsidR="008A5D28" w:rsidRPr="007778F1" w:rsidRDefault="008A5D28" w:rsidP="008A5D28">
      <w:pPr>
        <w:pStyle w:val="ListParagraph"/>
        <w:numPr>
          <w:ilvl w:val="0"/>
          <w:numId w:val="19"/>
        </w:numPr>
        <w:spacing w:after="160" w:line="270" w:lineRule="atLeast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Shelter and drop-in center security staff</w:t>
      </w:r>
    </w:p>
    <w:p w14:paraId="1D11F798" w14:textId="6C54FDF1" w:rsidR="008A5D28" w:rsidRDefault="008A5D28" w:rsidP="008A5D28">
      <w:pPr>
        <w:pStyle w:val="ListParagraph"/>
        <w:numPr>
          <w:ilvl w:val="0"/>
          <w:numId w:val="19"/>
        </w:numPr>
        <w:spacing w:after="160" w:line="270" w:lineRule="atLeast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Shelter and free meal program food preparation staff</w:t>
      </w:r>
    </w:p>
    <w:p w14:paraId="339EA281" w14:textId="1EA5776A" w:rsidR="00DD1D9A" w:rsidRPr="00DD1D9A" w:rsidRDefault="006B3B40" w:rsidP="00DD1D9A">
      <w:pPr>
        <w:pStyle w:val="ListParagraph"/>
        <w:numPr>
          <w:ilvl w:val="0"/>
          <w:numId w:val="19"/>
        </w:numPr>
        <w:spacing w:after="160" w:line="27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Domestic violence and victims services shelter staff</w:t>
      </w:r>
    </w:p>
    <w:p w14:paraId="036ED405" w14:textId="14CE8B06" w:rsidR="009A0167" w:rsidRPr="007778F1" w:rsidRDefault="009A0167" w:rsidP="00092146">
      <w:pPr>
        <w:spacing w:line="252" w:lineRule="atLeast"/>
        <w:rPr>
          <w:rFonts w:cstheme="minorHAnsi"/>
          <w:b/>
          <w:bCs/>
          <w:sz w:val="22"/>
          <w:szCs w:val="22"/>
        </w:rPr>
      </w:pPr>
      <w:r w:rsidRPr="007778F1">
        <w:rPr>
          <w:rFonts w:cstheme="minorHAnsi"/>
          <w:b/>
          <w:bCs/>
          <w:sz w:val="22"/>
          <w:szCs w:val="22"/>
        </w:rPr>
        <w:t xml:space="preserve">Telecommunication Network Operations </w:t>
      </w:r>
    </w:p>
    <w:p w14:paraId="4DC87591" w14:textId="77777777" w:rsidR="009A0167" w:rsidRPr="007778F1" w:rsidRDefault="009A0167" w:rsidP="00D64E99">
      <w:pPr>
        <w:pStyle w:val="ListParagraph"/>
        <w:numPr>
          <w:ilvl w:val="0"/>
          <w:numId w:val="14"/>
        </w:numPr>
        <w:spacing w:after="160" w:line="252" w:lineRule="atLeast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Outside plant technicians for infrastructure restoration</w:t>
      </w:r>
    </w:p>
    <w:p w14:paraId="1E532CE5" w14:textId="1C6DFE51" w:rsidR="009A0167" w:rsidRPr="007778F1" w:rsidRDefault="009A0167" w:rsidP="009A0167">
      <w:pPr>
        <w:pStyle w:val="ListParagraph"/>
        <w:numPr>
          <w:ilvl w:val="0"/>
          <w:numId w:val="14"/>
        </w:numPr>
        <w:spacing w:before="100" w:beforeAutospacing="1" w:after="160" w:line="252" w:lineRule="atLeast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Install/Repair Technicians for customer premise restoration as needed </w:t>
      </w:r>
    </w:p>
    <w:p w14:paraId="77EE1246" w14:textId="77777777" w:rsidR="009A0167" w:rsidRPr="007778F1" w:rsidRDefault="009A0167" w:rsidP="009A0167">
      <w:pPr>
        <w:pStyle w:val="ListParagraph"/>
        <w:numPr>
          <w:ilvl w:val="0"/>
          <w:numId w:val="14"/>
        </w:numPr>
        <w:spacing w:before="100" w:beforeAutospacing="1" w:after="160" w:line="252" w:lineRule="atLeast"/>
        <w:rPr>
          <w:rFonts w:cstheme="minorHAnsi"/>
          <w:sz w:val="22"/>
          <w:szCs w:val="22"/>
        </w:rPr>
      </w:pPr>
      <w:r w:rsidRPr="007778F1">
        <w:rPr>
          <w:rFonts w:cstheme="minorHAnsi"/>
          <w:sz w:val="22"/>
          <w:szCs w:val="22"/>
        </w:rPr>
        <w:t>Customer service representatives that interface with customers on service troubles</w:t>
      </w:r>
    </w:p>
    <w:p w14:paraId="43613659" w14:textId="3EAD5C93" w:rsidR="009A0167" w:rsidRPr="009D33DB" w:rsidRDefault="009A0167" w:rsidP="009A0167">
      <w:pPr>
        <w:pStyle w:val="ListParagraph"/>
        <w:numPr>
          <w:ilvl w:val="0"/>
          <w:numId w:val="14"/>
        </w:numPr>
        <w:spacing w:before="100" w:beforeAutospacing="1" w:after="160" w:line="252" w:lineRule="atLeast"/>
        <w:rPr>
          <w:rFonts w:cstheme="minorHAnsi"/>
          <w:sz w:val="22"/>
          <w:szCs w:val="22"/>
        </w:rPr>
      </w:pPr>
      <w:r w:rsidRPr="009D33DB">
        <w:rPr>
          <w:rFonts w:cstheme="minorHAnsi"/>
          <w:sz w:val="22"/>
          <w:szCs w:val="22"/>
        </w:rPr>
        <w:t>Dispatchers involved with service repair and restoration</w:t>
      </w:r>
    </w:p>
    <w:sectPr w:rsidR="009A0167" w:rsidRPr="009D33DB" w:rsidSect="007B01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21CB" w14:textId="77777777" w:rsidR="008E4703" w:rsidRDefault="008E4703" w:rsidP="000C4269">
      <w:r>
        <w:separator/>
      </w:r>
    </w:p>
  </w:endnote>
  <w:endnote w:type="continuationSeparator" w:id="0">
    <w:p w14:paraId="34C1C27D" w14:textId="77777777" w:rsidR="008E4703" w:rsidRDefault="008E4703" w:rsidP="000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470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C134E" w14:textId="5E4E7CE3" w:rsidR="000C4269" w:rsidRDefault="000C4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39A24" w14:textId="77777777" w:rsidR="000C4269" w:rsidRDefault="000C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E555" w14:textId="77777777" w:rsidR="008E4703" w:rsidRDefault="008E4703" w:rsidP="000C4269">
      <w:r>
        <w:separator/>
      </w:r>
    </w:p>
  </w:footnote>
  <w:footnote w:type="continuationSeparator" w:id="0">
    <w:p w14:paraId="0FD3A985" w14:textId="77777777" w:rsidR="008E4703" w:rsidRDefault="008E4703" w:rsidP="000C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D6F"/>
    <w:multiLevelType w:val="hybridMultilevel"/>
    <w:tmpl w:val="8EE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6FF"/>
    <w:multiLevelType w:val="hybridMultilevel"/>
    <w:tmpl w:val="F5F4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DB3"/>
    <w:multiLevelType w:val="hybridMultilevel"/>
    <w:tmpl w:val="DAA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5B72"/>
    <w:multiLevelType w:val="hybridMultilevel"/>
    <w:tmpl w:val="B660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328"/>
    <w:multiLevelType w:val="hybridMultilevel"/>
    <w:tmpl w:val="EAA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2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1D4D"/>
    <w:multiLevelType w:val="hybridMultilevel"/>
    <w:tmpl w:val="B11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5A21"/>
    <w:multiLevelType w:val="hybridMultilevel"/>
    <w:tmpl w:val="0F1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68E"/>
    <w:multiLevelType w:val="hybridMultilevel"/>
    <w:tmpl w:val="95AC8898"/>
    <w:lvl w:ilvl="0" w:tplc="1D70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17208"/>
    <w:multiLevelType w:val="hybridMultilevel"/>
    <w:tmpl w:val="CA4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751"/>
    <w:multiLevelType w:val="hybridMultilevel"/>
    <w:tmpl w:val="0B40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CEA"/>
    <w:multiLevelType w:val="hybridMultilevel"/>
    <w:tmpl w:val="CE36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382B"/>
    <w:multiLevelType w:val="multilevel"/>
    <w:tmpl w:val="236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85C01"/>
    <w:multiLevelType w:val="hybridMultilevel"/>
    <w:tmpl w:val="D1E4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7559"/>
    <w:multiLevelType w:val="hybridMultilevel"/>
    <w:tmpl w:val="459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817B8"/>
    <w:multiLevelType w:val="hybridMultilevel"/>
    <w:tmpl w:val="360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02E8"/>
    <w:multiLevelType w:val="hybridMultilevel"/>
    <w:tmpl w:val="8A1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102A8"/>
    <w:multiLevelType w:val="hybridMultilevel"/>
    <w:tmpl w:val="2B9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70986"/>
    <w:multiLevelType w:val="hybridMultilevel"/>
    <w:tmpl w:val="19B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03FC"/>
    <w:multiLevelType w:val="hybridMultilevel"/>
    <w:tmpl w:val="18F8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6A6B"/>
    <w:multiLevelType w:val="hybridMultilevel"/>
    <w:tmpl w:val="8DF8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03FA7"/>
    <w:multiLevelType w:val="hybridMultilevel"/>
    <w:tmpl w:val="7C38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23F2"/>
    <w:multiLevelType w:val="hybridMultilevel"/>
    <w:tmpl w:val="498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2CFF"/>
    <w:multiLevelType w:val="hybridMultilevel"/>
    <w:tmpl w:val="70F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2D6A"/>
    <w:multiLevelType w:val="hybridMultilevel"/>
    <w:tmpl w:val="E72A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A3C52"/>
    <w:multiLevelType w:val="hybridMultilevel"/>
    <w:tmpl w:val="A44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51380"/>
    <w:multiLevelType w:val="hybridMultilevel"/>
    <w:tmpl w:val="A09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51034"/>
    <w:multiLevelType w:val="hybridMultilevel"/>
    <w:tmpl w:val="172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7354E"/>
    <w:multiLevelType w:val="hybridMultilevel"/>
    <w:tmpl w:val="4ED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3"/>
  </w:num>
  <w:num w:numId="5">
    <w:abstractNumId w:val="1"/>
  </w:num>
  <w:num w:numId="6">
    <w:abstractNumId w:val="24"/>
  </w:num>
  <w:num w:numId="7">
    <w:abstractNumId w:val="5"/>
  </w:num>
  <w:num w:numId="8">
    <w:abstractNumId w:val="4"/>
  </w:num>
  <w:num w:numId="9">
    <w:abstractNumId w:val="0"/>
  </w:num>
  <w:num w:numId="10">
    <w:abstractNumId w:val="27"/>
  </w:num>
  <w:num w:numId="11">
    <w:abstractNumId w:val="14"/>
  </w:num>
  <w:num w:numId="12">
    <w:abstractNumId w:val="19"/>
  </w:num>
  <w:num w:numId="13">
    <w:abstractNumId w:val="7"/>
  </w:num>
  <w:num w:numId="14">
    <w:abstractNumId w:val="16"/>
  </w:num>
  <w:num w:numId="15">
    <w:abstractNumId w:val="17"/>
  </w:num>
  <w:num w:numId="16">
    <w:abstractNumId w:val="2"/>
  </w:num>
  <w:num w:numId="17">
    <w:abstractNumId w:val="21"/>
  </w:num>
  <w:num w:numId="18">
    <w:abstractNumId w:val="18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  <w:num w:numId="23">
    <w:abstractNumId w:val="8"/>
  </w:num>
  <w:num w:numId="24">
    <w:abstractNumId w:val="25"/>
  </w:num>
  <w:num w:numId="25">
    <w:abstractNumId w:val="9"/>
  </w:num>
  <w:num w:numId="26">
    <w:abstractNumId w:val="26"/>
  </w:num>
  <w:num w:numId="27">
    <w:abstractNumId w:val="15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66"/>
    <w:rsid w:val="000129C8"/>
    <w:rsid w:val="00027C2E"/>
    <w:rsid w:val="00032EE1"/>
    <w:rsid w:val="000370AB"/>
    <w:rsid w:val="000444DF"/>
    <w:rsid w:val="00052033"/>
    <w:rsid w:val="0005303B"/>
    <w:rsid w:val="0008317C"/>
    <w:rsid w:val="000876EC"/>
    <w:rsid w:val="00092146"/>
    <w:rsid w:val="0009223A"/>
    <w:rsid w:val="00092292"/>
    <w:rsid w:val="00093FA7"/>
    <w:rsid w:val="000B30F6"/>
    <w:rsid w:val="000B3952"/>
    <w:rsid w:val="000C1683"/>
    <w:rsid w:val="000C4269"/>
    <w:rsid w:val="000C6DA8"/>
    <w:rsid w:val="000D079F"/>
    <w:rsid w:val="000F2E3C"/>
    <w:rsid w:val="001040F7"/>
    <w:rsid w:val="00137385"/>
    <w:rsid w:val="00171231"/>
    <w:rsid w:val="001B7F7B"/>
    <w:rsid w:val="002528ED"/>
    <w:rsid w:val="0026445E"/>
    <w:rsid w:val="00271745"/>
    <w:rsid w:val="002779F0"/>
    <w:rsid w:val="002A7AA4"/>
    <w:rsid w:val="002B4457"/>
    <w:rsid w:val="002C58AC"/>
    <w:rsid w:val="003233C6"/>
    <w:rsid w:val="00332043"/>
    <w:rsid w:val="00347085"/>
    <w:rsid w:val="003713E6"/>
    <w:rsid w:val="003B2066"/>
    <w:rsid w:val="003C4D66"/>
    <w:rsid w:val="003D1335"/>
    <w:rsid w:val="003D13DC"/>
    <w:rsid w:val="003D496F"/>
    <w:rsid w:val="00430577"/>
    <w:rsid w:val="004362A9"/>
    <w:rsid w:val="004469A6"/>
    <w:rsid w:val="0045165B"/>
    <w:rsid w:val="004600B1"/>
    <w:rsid w:val="00466D3F"/>
    <w:rsid w:val="0048506C"/>
    <w:rsid w:val="004B23A6"/>
    <w:rsid w:val="004C5841"/>
    <w:rsid w:val="004D4873"/>
    <w:rsid w:val="004D731E"/>
    <w:rsid w:val="004F75CC"/>
    <w:rsid w:val="00502E42"/>
    <w:rsid w:val="00550D5A"/>
    <w:rsid w:val="00572AE6"/>
    <w:rsid w:val="00597CD5"/>
    <w:rsid w:val="005A3C1F"/>
    <w:rsid w:val="005A52EE"/>
    <w:rsid w:val="005C5F4B"/>
    <w:rsid w:val="005D5DD2"/>
    <w:rsid w:val="005F5676"/>
    <w:rsid w:val="00607333"/>
    <w:rsid w:val="00610C3C"/>
    <w:rsid w:val="00644358"/>
    <w:rsid w:val="006656C9"/>
    <w:rsid w:val="00675C07"/>
    <w:rsid w:val="006963B3"/>
    <w:rsid w:val="006A3BF9"/>
    <w:rsid w:val="006A7381"/>
    <w:rsid w:val="006B3B40"/>
    <w:rsid w:val="006D7381"/>
    <w:rsid w:val="006E787B"/>
    <w:rsid w:val="00712D52"/>
    <w:rsid w:val="007227EA"/>
    <w:rsid w:val="00724A9B"/>
    <w:rsid w:val="00737F4C"/>
    <w:rsid w:val="0075084B"/>
    <w:rsid w:val="007778F1"/>
    <w:rsid w:val="007844FF"/>
    <w:rsid w:val="007B0191"/>
    <w:rsid w:val="007C63E2"/>
    <w:rsid w:val="007D3ECE"/>
    <w:rsid w:val="007F549D"/>
    <w:rsid w:val="008131D5"/>
    <w:rsid w:val="0081335B"/>
    <w:rsid w:val="00832EFB"/>
    <w:rsid w:val="008A5D28"/>
    <w:rsid w:val="008D2BF0"/>
    <w:rsid w:val="008D3F1E"/>
    <w:rsid w:val="008E4703"/>
    <w:rsid w:val="009214A5"/>
    <w:rsid w:val="009376A1"/>
    <w:rsid w:val="009623DE"/>
    <w:rsid w:val="00967B0D"/>
    <w:rsid w:val="00980CC6"/>
    <w:rsid w:val="009A0167"/>
    <w:rsid w:val="009C72C6"/>
    <w:rsid w:val="009D33DB"/>
    <w:rsid w:val="009E2383"/>
    <w:rsid w:val="009E605B"/>
    <w:rsid w:val="00A03F7B"/>
    <w:rsid w:val="00A14CD6"/>
    <w:rsid w:val="00A27FAC"/>
    <w:rsid w:val="00A52BC3"/>
    <w:rsid w:val="00A52BD4"/>
    <w:rsid w:val="00A92DDD"/>
    <w:rsid w:val="00AB5CDD"/>
    <w:rsid w:val="00AD2F3A"/>
    <w:rsid w:val="00AF702B"/>
    <w:rsid w:val="00B048B4"/>
    <w:rsid w:val="00B16986"/>
    <w:rsid w:val="00B16ED7"/>
    <w:rsid w:val="00B272FD"/>
    <w:rsid w:val="00B43361"/>
    <w:rsid w:val="00B55EE0"/>
    <w:rsid w:val="00B603FD"/>
    <w:rsid w:val="00B87120"/>
    <w:rsid w:val="00BB2F16"/>
    <w:rsid w:val="00BF2C55"/>
    <w:rsid w:val="00C1095E"/>
    <w:rsid w:val="00C1315F"/>
    <w:rsid w:val="00C80E3B"/>
    <w:rsid w:val="00CB2366"/>
    <w:rsid w:val="00D25E43"/>
    <w:rsid w:val="00D27804"/>
    <w:rsid w:val="00D30FF9"/>
    <w:rsid w:val="00D35C01"/>
    <w:rsid w:val="00D55B98"/>
    <w:rsid w:val="00D64E99"/>
    <w:rsid w:val="00D7463E"/>
    <w:rsid w:val="00D945B3"/>
    <w:rsid w:val="00DC34B9"/>
    <w:rsid w:val="00DC469D"/>
    <w:rsid w:val="00DC781F"/>
    <w:rsid w:val="00DD1D9A"/>
    <w:rsid w:val="00E20226"/>
    <w:rsid w:val="00E24591"/>
    <w:rsid w:val="00E347CC"/>
    <w:rsid w:val="00E716E8"/>
    <w:rsid w:val="00E871FE"/>
    <w:rsid w:val="00E87A8B"/>
    <w:rsid w:val="00E92599"/>
    <w:rsid w:val="00EA48D8"/>
    <w:rsid w:val="00EC6B8D"/>
    <w:rsid w:val="00F02EEE"/>
    <w:rsid w:val="00F06633"/>
    <w:rsid w:val="00F17CE4"/>
    <w:rsid w:val="00F35AB4"/>
    <w:rsid w:val="00F36FA8"/>
    <w:rsid w:val="00F44A46"/>
    <w:rsid w:val="00F90276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D9A1"/>
  <w15:chartTrackingRefBased/>
  <w15:docId w15:val="{7E1C8ECF-4ACE-CB4F-934C-D4DE6FF9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2066"/>
  </w:style>
  <w:style w:type="character" w:customStyle="1" w:styleId="st1">
    <w:name w:val="st1"/>
    <w:basedOn w:val="DefaultParagraphFont"/>
    <w:rsid w:val="003B2066"/>
  </w:style>
  <w:style w:type="paragraph" w:styleId="NormalWeb">
    <w:name w:val="Normal (Web)"/>
    <w:basedOn w:val="Normal"/>
    <w:uiPriority w:val="99"/>
    <w:semiHidden/>
    <w:unhideWhenUsed/>
    <w:rsid w:val="003B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F7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269"/>
  </w:style>
  <w:style w:type="paragraph" w:styleId="Footer">
    <w:name w:val="footer"/>
    <w:basedOn w:val="Normal"/>
    <w:link w:val="FooterChar"/>
    <w:uiPriority w:val="99"/>
    <w:unhideWhenUsed/>
    <w:rsid w:val="000C4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gYAhfkJX&amp;id=5D48620C47E1C307CE3DDBBBBCDC91E7DC36F5AF&amp;thid=OIP.gYAhfkJXx1zn4abHqtUZ-gHaBH&amp;mediaurl=http%3a%2f%2fwww.pharmacy.state.mn.us%2fportal%2fassets%2fhorizontal-logo_tcm1077-265300.jpg&amp;exph=108&amp;expw=720&amp;q=minnesota+state+logo&amp;simid=608049763879095581&amp;selectedIndex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2F9D-80C2-41A3-A7F0-AC51990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Heather (MDE)</dc:creator>
  <cp:keywords/>
  <dc:description/>
  <cp:lastModifiedBy>Steve Downer</cp:lastModifiedBy>
  <cp:revision>2</cp:revision>
  <dcterms:created xsi:type="dcterms:W3CDTF">2020-03-20T08:16:00Z</dcterms:created>
  <dcterms:modified xsi:type="dcterms:W3CDTF">2020-03-20T08:16:00Z</dcterms:modified>
</cp:coreProperties>
</file>